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ED5FE" w14:textId="77777777" w:rsidR="00000000" w:rsidRPr="009B7DE9" w:rsidRDefault="0037195B" w:rsidP="009B7DE9">
      <w:pPr>
        <w:pStyle w:val="FORMATTEXT"/>
        <w:jc w:val="center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СП 311.1325800.2017 </w:t>
      </w:r>
    </w:p>
    <w:p w14:paraId="53C464BD" w14:textId="77777777" w:rsidR="00000000" w:rsidRPr="009B7DE9" w:rsidRDefault="0037195B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741C663F" w14:textId="150963D1" w:rsidR="00000000" w:rsidRPr="009B7DE9" w:rsidRDefault="0037195B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9B7DE9">
        <w:rPr>
          <w:rFonts w:ascii="Times New Roman" w:hAnsi="Times New Roman" w:cs="Times New Roman"/>
          <w:b/>
          <w:bCs/>
          <w:color w:val="auto"/>
        </w:rPr>
        <w:t xml:space="preserve">      </w:t>
      </w:r>
      <w:r w:rsidRPr="009B7DE9">
        <w:rPr>
          <w:rFonts w:ascii="Times New Roman" w:hAnsi="Times New Roman" w:cs="Times New Roman"/>
          <w:b/>
          <w:bCs/>
          <w:color w:val="auto"/>
        </w:rPr>
        <w:t>     </w:t>
      </w:r>
    </w:p>
    <w:p w14:paraId="008B8084" w14:textId="77777777" w:rsidR="00000000" w:rsidRPr="009B7DE9" w:rsidRDefault="0037195B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9B7DE9">
        <w:rPr>
          <w:rFonts w:ascii="Times New Roman" w:hAnsi="Times New Roman" w:cs="Times New Roman"/>
          <w:b/>
          <w:bCs/>
          <w:color w:val="auto"/>
        </w:rPr>
        <w:t>СВОД ПРАВИЛ</w:t>
      </w:r>
    </w:p>
    <w:p w14:paraId="02CE04B9" w14:textId="77777777" w:rsidR="00000000" w:rsidRPr="009B7DE9" w:rsidRDefault="0037195B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</w:p>
    <w:p w14:paraId="3497EC99" w14:textId="77777777" w:rsidR="00000000" w:rsidRPr="009B7DE9" w:rsidRDefault="0037195B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435C822F" w14:textId="77777777" w:rsidR="00000000" w:rsidRPr="009B7DE9" w:rsidRDefault="0037195B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9B7DE9">
        <w:rPr>
          <w:rFonts w:ascii="Times New Roman" w:hAnsi="Times New Roman" w:cs="Times New Roman"/>
          <w:b/>
          <w:bCs/>
          <w:color w:val="auto"/>
        </w:rPr>
        <w:t xml:space="preserve"> БЕТОННЫЕ И ЖЕЛЕЗ</w:t>
      </w:r>
      <w:r w:rsidRPr="009B7DE9">
        <w:rPr>
          <w:rFonts w:ascii="Times New Roman" w:hAnsi="Times New Roman" w:cs="Times New Roman"/>
          <w:b/>
          <w:bCs/>
          <w:color w:val="auto"/>
        </w:rPr>
        <w:t>ОБЕТОННЫЕ КОНСТРУКЦИИ ИЗ ВЫСОКОПРОЧНЫХ БЕТОНОВ</w:t>
      </w:r>
    </w:p>
    <w:p w14:paraId="4EFB1309" w14:textId="77777777" w:rsidR="00000000" w:rsidRPr="009B7DE9" w:rsidRDefault="0037195B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11162D38" w14:textId="77777777" w:rsidR="00000000" w:rsidRPr="009B7DE9" w:rsidRDefault="0037195B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  <w:lang w:val="en-US"/>
        </w:rPr>
      </w:pPr>
      <w:r w:rsidRPr="009B7DE9">
        <w:rPr>
          <w:rFonts w:ascii="Times New Roman" w:hAnsi="Times New Roman" w:cs="Times New Roman"/>
          <w:b/>
          <w:bCs/>
          <w:color w:val="auto"/>
        </w:rPr>
        <w:t xml:space="preserve"> ПРАВИЛА</w:t>
      </w:r>
      <w:r w:rsidRPr="009B7DE9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r w:rsidRPr="009B7DE9">
        <w:rPr>
          <w:rFonts w:ascii="Times New Roman" w:hAnsi="Times New Roman" w:cs="Times New Roman"/>
          <w:b/>
          <w:bCs/>
          <w:color w:val="auto"/>
        </w:rPr>
        <w:t>ПРОЕКТИРОВАНИЯ</w:t>
      </w:r>
    </w:p>
    <w:p w14:paraId="1AD174DE" w14:textId="77777777" w:rsidR="00000000" w:rsidRPr="009B7DE9" w:rsidRDefault="0037195B">
      <w:pPr>
        <w:pStyle w:val="HEADERTEXT"/>
        <w:rPr>
          <w:rFonts w:ascii="Times New Roman" w:hAnsi="Times New Roman" w:cs="Times New Roman"/>
          <w:b/>
          <w:bCs/>
          <w:color w:val="auto"/>
          <w:lang w:val="en-US"/>
        </w:rPr>
      </w:pPr>
    </w:p>
    <w:p w14:paraId="707D32FA" w14:textId="77777777" w:rsidR="00000000" w:rsidRPr="009B7DE9" w:rsidRDefault="0037195B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9B7DE9">
        <w:rPr>
          <w:rFonts w:ascii="Times New Roman" w:hAnsi="Times New Roman" w:cs="Times New Roman"/>
          <w:b/>
          <w:bCs/>
          <w:color w:val="auto"/>
          <w:lang w:val="en-US"/>
        </w:rPr>
        <w:t xml:space="preserve"> High strength concrete and reinforced high strength concrete structures. </w:t>
      </w:r>
      <w:r w:rsidRPr="009B7DE9">
        <w:rPr>
          <w:rFonts w:ascii="Times New Roman" w:hAnsi="Times New Roman" w:cs="Times New Roman"/>
          <w:b/>
          <w:bCs/>
          <w:color w:val="auto"/>
        </w:rPr>
        <w:t xml:space="preserve">Design guidline </w:t>
      </w:r>
    </w:p>
    <w:p w14:paraId="0E1981DB" w14:textId="77777777" w:rsidR="00000000" w:rsidRPr="009B7DE9" w:rsidRDefault="0037195B">
      <w:pPr>
        <w:pStyle w:val="FORMATTEXT"/>
        <w:jc w:val="right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     </w:t>
      </w:r>
    </w:p>
    <w:p w14:paraId="03976ABB" w14:textId="77777777" w:rsidR="00000000" w:rsidRPr="009B7DE9" w:rsidRDefault="0037195B">
      <w:pPr>
        <w:pStyle w:val="FORMATTEXT"/>
        <w:jc w:val="right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     </w:t>
      </w:r>
    </w:p>
    <w:p w14:paraId="62E635F0" w14:textId="77777777" w:rsidR="00000000" w:rsidRPr="009B7DE9" w:rsidRDefault="0037195B">
      <w:pPr>
        <w:pStyle w:val="FORMATTEXT"/>
        <w:jc w:val="right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Дата введения 2018-05-10 </w:t>
      </w:r>
    </w:p>
    <w:p w14:paraId="34B02642" w14:textId="77777777" w:rsidR="00000000" w:rsidRPr="009B7DE9" w:rsidRDefault="0037195B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64B8854B" w14:textId="77777777" w:rsidR="00000000" w:rsidRPr="009B7DE9" w:rsidRDefault="0037195B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9B7DE9">
        <w:rPr>
          <w:rFonts w:ascii="Times New Roman" w:hAnsi="Times New Roman" w:cs="Times New Roman"/>
          <w:b/>
          <w:bCs/>
          <w:color w:val="auto"/>
        </w:rPr>
        <w:t xml:space="preserve">       </w:t>
      </w:r>
      <w:r w:rsidRPr="009B7DE9">
        <w:rPr>
          <w:rFonts w:ascii="Times New Roman" w:hAnsi="Times New Roman" w:cs="Times New Roman"/>
          <w:b/>
          <w:bCs/>
          <w:color w:val="auto"/>
        </w:rPr>
        <w:fldChar w:fldCharType="begin"/>
      </w:r>
      <w:r w:rsidRPr="009B7DE9">
        <w:rPr>
          <w:rFonts w:ascii="Times New Roman" w:hAnsi="Times New Roman" w:cs="Times New Roman"/>
          <w:b/>
          <w:bCs/>
          <w:color w:val="auto"/>
        </w:rPr>
        <w:instrText xml:space="preserve">tc </w:instrText>
      </w:r>
      <w:r w:rsidRPr="009B7DE9">
        <w:rPr>
          <w:rFonts w:ascii="Times New Roman" w:hAnsi="Times New Roman" w:cs="Times New Roman"/>
          <w:b/>
          <w:bCs/>
          <w:color w:val="auto"/>
        </w:rPr>
        <w:instrText xml:space="preserve"> \l 2 </w:instrText>
      </w:r>
      <w:r w:rsidRPr="009B7DE9">
        <w:rPr>
          <w:rFonts w:ascii="Times New Roman" w:hAnsi="Times New Roman" w:cs="Times New Roman"/>
          <w:b/>
          <w:bCs/>
          <w:color w:val="auto"/>
        </w:rPr>
        <w:instrText>"</w:instrText>
      </w:r>
      <w:r w:rsidRPr="009B7DE9">
        <w:rPr>
          <w:rFonts w:ascii="Times New Roman" w:hAnsi="Times New Roman" w:cs="Times New Roman"/>
          <w:b/>
          <w:bCs/>
          <w:color w:val="auto"/>
        </w:rPr>
        <w:instrText>Предисловие"</w:instrText>
      </w:r>
      <w:r w:rsidRPr="009B7DE9">
        <w:rPr>
          <w:rFonts w:ascii="Times New Roman" w:hAnsi="Times New Roman" w:cs="Times New Roman"/>
          <w:b/>
          <w:bCs/>
          <w:color w:val="auto"/>
        </w:rPr>
        <w:fldChar w:fldCharType="end"/>
      </w:r>
    </w:p>
    <w:p w14:paraId="15DE8DDA" w14:textId="77777777" w:rsidR="00000000" w:rsidRPr="009B7DE9" w:rsidRDefault="0037195B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15F4A47D" w14:textId="77777777" w:rsidR="00000000" w:rsidRPr="009B7DE9" w:rsidRDefault="0037195B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9B7DE9">
        <w:rPr>
          <w:rFonts w:ascii="Times New Roman" w:hAnsi="Times New Roman" w:cs="Times New Roman"/>
          <w:b/>
          <w:bCs/>
          <w:color w:val="auto"/>
        </w:rPr>
        <w:t xml:space="preserve"> Предисловие </w:t>
      </w:r>
    </w:p>
    <w:p w14:paraId="6556FD0A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  <w:b/>
          <w:bCs/>
        </w:rPr>
        <w:t>Сведен</w:t>
      </w:r>
      <w:r w:rsidRPr="009B7DE9">
        <w:rPr>
          <w:rFonts w:ascii="Times New Roman" w:hAnsi="Times New Roman" w:cs="Times New Roman"/>
          <w:b/>
          <w:bCs/>
        </w:rPr>
        <w:t>ия о своде правил</w:t>
      </w:r>
    </w:p>
    <w:p w14:paraId="55365A39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13024A3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1 ИСПОЛНИТЕЛЬ - АО "НИЦ "Строительство" - НИИЖБ им.А.А.Гвоздева</w:t>
      </w:r>
    </w:p>
    <w:p w14:paraId="4EFA3238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F65603D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2 ВНЕСЕН Техническим комитетом по стандартизации ТК 465 "Строительство"</w:t>
      </w:r>
    </w:p>
    <w:p w14:paraId="1F29F275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747345E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3 ПОДГОТОВЛЕН к утверждению Департаментом градостроительной деятельности и архитектуры Министерства</w:t>
      </w:r>
      <w:r w:rsidRPr="009B7DE9">
        <w:rPr>
          <w:rFonts w:ascii="Times New Roman" w:hAnsi="Times New Roman" w:cs="Times New Roman"/>
        </w:rPr>
        <w:t xml:space="preserve"> строительства и жилищно-коммунального хозяйства Российской Федерации (Минстрой России)</w:t>
      </w:r>
    </w:p>
    <w:p w14:paraId="71B0C706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F36B456" w14:textId="7B76DE48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4 УТВЕРЖДЕН И ВВЕДЕН В ДЕЙСТВИЕ </w:t>
      </w:r>
      <w:r w:rsidRPr="009B7DE9">
        <w:rPr>
          <w:rFonts w:ascii="Times New Roman" w:hAnsi="Times New Roman" w:cs="Times New Roman"/>
        </w:rPr>
        <w:t>приказом Министерства строител</w:t>
      </w:r>
      <w:r w:rsidRPr="009B7DE9">
        <w:rPr>
          <w:rFonts w:ascii="Times New Roman" w:hAnsi="Times New Roman" w:cs="Times New Roman"/>
        </w:rPr>
        <w:t>ьства и жилищно-коммунального хозяйства Российской Федерации от 9 ноября 2017 г. N 1518/пр</w:t>
      </w:r>
      <w:r w:rsidRPr="009B7DE9">
        <w:rPr>
          <w:rFonts w:ascii="Times New Roman" w:hAnsi="Times New Roman" w:cs="Times New Roman"/>
        </w:rPr>
        <w:t xml:space="preserve"> и введен в действие с 10 мая 2018 г.</w:t>
      </w:r>
    </w:p>
    <w:p w14:paraId="40B10A4E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2E51B9D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5 ЗАРЕГИСТРИРОВАН Федеральным агентством по техническому регулированию и метрологии (Росстандарт)</w:t>
      </w:r>
    </w:p>
    <w:p w14:paraId="0A61489B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12B0B5E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6 ВВЕДЕН ВПЕРВЫЕ</w:t>
      </w:r>
    </w:p>
    <w:p w14:paraId="7B6003AA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D798DE4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  <w:i/>
          <w:iCs/>
        </w:rPr>
        <w:t>В случ</w:t>
      </w:r>
      <w:r w:rsidRPr="009B7DE9">
        <w:rPr>
          <w:rFonts w:ascii="Times New Roman" w:hAnsi="Times New Roman" w:cs="Times New Roman"/>
          <w:i/>
          <w:iCs/>
        </w:rPr>
        <w:t>ае пересмотра (замены) или отмены настоящего свода правил соответствующее уведомление будет опубликовано в установленном порядке. Соответствующая информация, уведомление и тексты размещаются также в информационной системе общего пользования - на официально</w:t>
      </w:r>
      <w:r w:rsidRPr="009B7DE9">
        <w:rPr>
          <w:rFonts w:ascii="Times New Roman" w:hAnsi="Times New Roman" w:cs="Times New Roman"/>
          <w:i/>
          <w:iCs/>
        </w:rPr>
        <w:t>м сайте разработчика (Минстрой России) в сети Интернет</w:t>
      </w:r>
    </w:p>
    <w:p w14:paraId="2B45247E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4C1CFC1" w14:textId="67D333E5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ВНЕСЕНО </w:t>
      </w:r>
      <w:r w:rsidRPr="009B7DE9">
        <w:rPr>
          <w:rFonts w:ascii="Times New Roman" w:hAnsi="Times New Roman" w:cs="Times New Roman"/>
        </w:rPr>
        <w:t>Изменение N 1</w:t>
      </w:r>
      <w:r w:rsidRPr="009B7DE9">
        <w:rPr>
          <w:rFonts w:ascii="Times New Roman" w:hAnsi="Times New Roman" w:cs="Times New Roman"/>
        </w:rPr>
        <w:t xml:space="preserve">, утвержденное и введенное в действие </w:t>
      </w:r>
      <w:r w:rsidRPr="009B7DE9">
        <w:rPr>
          <w:rFonts w:ascii="Times New Roman" w:hAnsi="Times New Roman" w:cs="Times New Roman"/>
        </w:rPr>
        <w:t>приказом Министерства строительства и жилищно-коммунального хозяйства Российской Федерации (Минстрой России) от 12 декабря 2022 г. N 1050/пр</w:t>
      </w:r>
      <w:r w:rsidRPr="009B7DE9">
        <w:rPr>
          <w:rFonts w:ascii="Times New Roman" w:hAnsi="Times New Roman" w:cs="Times New Roman"/>
        </w:rPr>
        <w:t xml:space="preserve"> c 13.01.2023 </w:t>
      </w:r>
    </w:p>
    <w:p w14:paraId="6A4BCA0C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8930B44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Изменение N 1 внесе</w:t>
      </w:r>
      <w:r w:rsidRPr="009B7DE9">
        <w:rPr>
          <w:rFonts w:ascii="Times New Roman" w:hAnsi="Times New Roman" w:cs="Times New Roman"/>
        </w:rPr>
        <w:t xml:space="preserve">но изготовителем базы данных по тексту М.: ФБГУ "РСТ", 2023 </w:t>
      </w:r>
    </w:p>
    <w:p w14:paraId="3C2438E6" w14:textId="77777777" w:rsidR="00000000" w:rsidRPr="009B7DE9" w:rsidRDefault="0037195B">
      <w:pPr>
        <w:pStyle w:val="FORMATTEXT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  </w:t>
      </w:r>
    </w:p>
    <w:p w14:paraId="54A79982" w14:textId="77777777" w:rsidR="00000000" w:rsidRPr="009B7DE9" w:rsidRDefault="0037195B">
      <w:pPr>
        <w:pStyle w:val="FORMATTEXT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            </w:t>
      </w:r>
      <w:r w:rsidRPr="009B7DE9">
        <w:rPr>
          <w:rFonts w:ascii="Times New Roman" w:hAnsi="Times New Roman" w:cs="Times New Roman"/>
        </w:rPr>
        <w:fldChar w:fldCharType="begin"/>
      </w:r>
      <w:r w:rsidRPr="009B7DE9">
        <w:rPr>
          <w:rFonts w:ascii="Times New Roman" w:hAnsi="Times New Roman" w:cs="Times New Roman"/>
        </w:rPr>
        <w:instrText xml:space="preserve">tc </w:instrText>
      </w:r>
      <w:r w:rsidRPr="009B7DE9">
        <w:rPr>
          <w:rFonts w:ascii="Times New Roman" w:hAnsi="Times New Roman" w:cs="Times New Roman"/>
        </w:rPr>
        <w:instrText xml:space="preserve"> \l 2 </w:instrText>
      </w:r>
      <w:r w:rsidRPr="009B7DE9">
        <w:rPr>
          <w:rFonts w:ascii="Times New Roman" w:hAnsi="Times New Roman" w:cs="Times New Roman"/>
        </w:rPr>
        <w:instrText>"</w:instrText>
      </w:r>
      <w:r w:rsidRPr="009B7DE9">
        <w:rPr>
          <w:rFonts w:ascii="Times New Roman" w:hAnsi="Times New Roman" w:cs="Times New Roman"/>
        </w:rPr>
        <w:instrText>Введение"</w:instrText>
      </w:r>
      <w:r w:rsidRPr="009B7DE9">
        <w:rPr>
          <w:rFonts w:ascii="Times New Roman" w:hAnsi="Times New Roman" w:cs="Times New Roman"/>
        </w:rPr>
        <w:fldChar w:fldCharType="end"/>
      </w:r>
    </w:p>
    <w:p w14:paraId="3CB8F4C8" w14:textId="77777777" w:rsidR="00000000" w:rsidRPr="009B7DE9" w:rsidRDefault="0037195B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1E936D5B" w14:textId="77777777" w:rsidR="00000000" w:rsidRPr="009B7DE9" w:rsidRDefault="0037195B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9B7DE9">
        <w:rPr>
          <w:rFonts w:ascii="Times New Roman" w:hAnsi="Times New Roman" w:cs="Times New Roman"/>
          <w:b/>
          <w:bCs/>
          <w:color w:val="auto"/>
        </w:rPr>
        <w:t xml:space="preserve"> Введение </w:t>
      </w:r>
    </w:p>
    <w:p w14:paraId="3F7C09FE" w14:textId="07823464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Настоящий свод правил разработан с учетом обязательных требований, установленных в </w:t>
      </w:r>
      <w:r w:rsidRPr="009B7DE9">
        <w:rPr>
          <w:rFonts w:ascii="Times New Roman" w:hAnsi="Times New Roman" w:cs="Times New Roman"/>
        </w:rPr>
        <w:t>федеральных законах от 27 декабря</w:t>
      </w:r>
      <w:r w:rsidRPr="009B7DE9">
        <w:rPr>
          <w:rFonts w:ascii="Times New Roman" w:hAnsi="Times New Roman" w:cs="Times New Roman"/>
        </w:rPr>
        <w:t xml:space="preserve"> 2002 г. N 184-ФЗ "О техническом регулировании"</w:t>
      </w:r>
      <w:r w:rsidRPr="009B7DE9">
        <w:rPr>
          <w:rFonts w:ascii="Times New Roman" w:hAnsi="Times New Roman" w:cs="Times New Roman"/>
        </w:rPr>
        <w:t xml:space="preserve">, </w:t>
      </w:r>
      <w:r w:rsidRPr="009B7DE9">
        <w:rPr>
          <w:rFonts w:ascii="Times New Roman" w:hAnsi="Times New Roman" w:cs="Times New Roman"/>
        </w:rPr>
        <w:t>от 30 декабря 2009 г. N 384-ФЗ "Технический регламент о безопасности зданий и сооружений"</w:t>
      </w:r>
      <w:r w:rsidRPr="009B7DE9">
        <w:rPr>
          <w:rFonts w:ascii="Times New Roman" w:hAnsi="Times New Roman" w:cs="Times New Roman"/>
        </w:rPr>
        <w:t xml:space="preserve"> и содержит требования к расчету и проектированию бе</w:t>
      </w:r>
      <w:r w:rsidRPr="009B7DE9">
        <w:rPr>
          <w:rFonts w:ascii="Times New Roman" w:hAnsi="Times New Roman" w:cs="Times New Roman"/>
        </w:rPr>
        <w:t>тонных и железобетонных конструкций промышленных и гражданских зданий и сооружений с применением высокопрочного бетона класса по прочности на сжатие В60...В150.</w:t>
      </w:r>
    </w:p>
    <w:p w14:paraId="149837CF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EA1AE35" w14:textId="456F7A6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Свод правил разработан авторским коллективом АО "НИЦ "Строительство" - НИИЖБ им.А.А.Гвоздева (</w:t>
      </w:r>
      <w:r w:rsidRPr="009B7DE9">
        <w:rPr>
          <w:rFonts w:ascii="Times New Roman" w:hAnsi="Times New Roman" w:cs="Times New Roman"/>
        </w:rPr>
        <w:t xml:space="preserve">руководитель работы - д-р техн. наук Т.А.Мухамедиев, д-ра техн. наук С.Б.Крылов, С.С.Каприелов, </w:t>
      </w:r>
      <w:r w:rsidR="00A40086" w:rsidRPr="009B7DE9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5448CF7E" wp14:editId="6E978252">
            <wp:extent cx="825500" cy="2184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DE9">
        <w:rPr>
          <w:rFonts w:ascii="Times New Roman" w:hAnsi="Times New Roman" w:cs="Times New Roman"/>
        </w:rPr>
        <w:t>, А.В.Шейнфельд, кандидаты техн. наук В.В.Дьячков, С.А.Зенин, Д.В.Кузеванов, Б.С.Соколов, Р.Ш.Шарипов; инженер С.О.Слышенков)</w:t>
      </w:r>
      <w:r w:rsidRPr="009B7DE9">
        <w:rPr>
          <w:rFonts w:ascii="Times New Roman" w:hAnsi="Times New Roman" w:cs="Times New Roman"/>
        </w:rPr>
        <w:t>.</w:t>
      </w:r>
    </w:p>
    <w:p w14:paraId="0BA4EEF7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1E52FFF" w14:textId="27F002FD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Изменение N 1</w:t>
      </w:r>
      <w:r w:rsidRPr="009B7DE9">
        <w:rPr>
          <w:rFonts w:ascii="Times New Roman" w:hAnsi="Times New Roman" w:cs="Times New Roman"/>
        </w:rPr>
        <w:t xml:space="preserve"> разработано авторским коллективом АО "НИЦ "Строительство" - НИИЖБ им.А.А.Гвоздева (д-р техн. наук </w:t>
      </w:r>
      <w:r w:rsidRPr="009B7DE9">
        <w:rPr>
          <w:rFonts w:ascii="Times New Roman" w:hAnsi="Times New Roman" w:cs="Times New Roman"/>
          <w:i/>
          <w:iCs/>
        </w:rPr>
        <w:t>Т.А.Мухамедиев</w:t>
      </w:r>
      <w:r w:rsidRPr="009B7DE9">
        <w:rPr>
          <w:rFonts w:ascii="Times New Roman" w:hAnsi="Times New Roman" w:cs="Times New Roman"/>
        </w:rPr>
        <w:t>, д-р техн. нау</w:t>
      </w:r>
      <w:r w:rsidRPr="009B7DE9">
        <w:rPr>
          <w:rFonts w:ascii="Times New Roman" w:hAnsi="Times New Roman" w:cs="Times New Roman"/>
        </w:rPr>
        <w:t xml:space="preserve">к </w:t>
      </w:r>
      <w:r w:rsidRPr="009B7DE9">
        <w:rPr>
          <w:rFonts w:ascii="Times New Roman" w:hAnsi="Times New Roman" w:cs="Times New Roman"/>
          <w:i/>
          <w:iCs/>
        </w:rPr>
        <w:t>С.С.Каприелов</w:t>
      </w:r>
      <w:r w:rsidRPr="009B7DE9">
        <w:rPr>
          <w:rFonts w:ascii="Times New Roman" w:hAnsi="Times New Roman" w:cs="Times New Roman"/>
        </w:rPr>
        <w:t xml:space="preserve">, д-р техн. наук </w:t>
      </w:r>
      <w:r w:rsidRPr="009B7DE9">
        <w:rPr>
          <w:rFonts w:ascii="Times New Roman" w:hAnsi="Times New Roman" w:cs="Times New Roman"/>
          <w:i/>
          <w:iCs/>
        </w:rPr>
        <w:t>А.В.Шейнфельд</w:t>
      </w:r>
      <w:r w:rsidRPr="009B7DE9">
        <w:rPr>
          <w:rFonts w:ascii="Times New Roman" w:hAnsi="Times New Roman" w:cs="Times New Roman"/>
        </w:rPr>
        <w:t xml:space="preserve">, </w:t>
      </w:r>
      <w:r w:rsidRPr="009B7DE9">
        <w:rPr>
          <w:rFonts w:ascii="Times New Roman" w:hAnsi="Times New Roman" w:cs="Times New Roman"/>
        </w:rPr>
        <w:lastRenderedPageBreak/>
        <w:t xml:space="preserve">канд. техн. наук </w:t>
      </w:r>
      <w:r w:rsidRPr="009B7DE9">
        <w:rPr>
          <w:rFonts w:ascii="Times New Roman" w:hAnsi="Times New Roman" w:cs="Times New Roman"/>
          <w:i/>
          <w:iCs/>
        </w:rPr>
        <w:t>С.А.Зенин</w:t>
      </w:r>
      <w:r w:rsidRPr="009B7DE9">
        <w:rPr>
          <w:rFonts w:ascii="Times New Roman" w:hAnsi="Times New Roman" w:cs="Times New Roman"/>
        </w:rPr>
        <w:t>).</w:t>
      </w:r>
    </w:p>
    <w:p w14:paraId="306F43FF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8FE34FC" w14:textId="4F249C0B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(Измененная редакция, </w:t>
      </w:r>
      <w:r w:rsidRPr="009B7DE9">
        <w:rPr>
          <w:rFonts w:ascii="Times New Roman" w:hAnsi="Times New Roman" w:cs="Times New Roman"/>
        </w:rPr>
        <w:t>Изм. N 1</w:t>
      </w:r>
      <w:r w:rsidRPr="009B7DE9">
        <w:rPr>
          <w:rFonts w:ascii="Times New Roman" w:hAnsi="Times New Roman" w:cs="Times New Roman"/>
        </w:rPr>
        <w:t>).</w:t>
      </w:r>
    </w:p>
    <w:p w14:paraId="3B437972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696D259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3106233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fldChar w:fldCharType="begin"/>
      </w:r>
      <w:r w:rsidRPr="009B7DE9">
        <w:rPr>
          <w:rFonts w:ascii="Times New Roman" w:hAnsi="Times New Roman" w:cs="Times New Roman"/>
        </w:rPr>
        <w:instrText xml:space="preserve">tc </w:instrText>
      </w:r>
      <w:r w:rsidRPr="009B7DE9">
        <w:rPr>
          <w:rFonts w:ascii="Times New Roman" w:hAnsi="Times New Roman" w:cs="Times New Roman"/>
        </w:rPr>
        <w:instrText xml:space="preserve"> \l 2 </w:instrText>
      </w:r>
      <w:r w:rsidRPr="009B7DE9">
        <w:rPr>
          <w:rFonts w:ascii="Times New Roman" w:hAnsi="Times New Roman" w:cs="Times New Roman"/>
        </w:rPr>
        <w:instrText>"</w:instrText>
      </w:r>
      <w:r w:rsidRPr="009B7DE9">
        <w:rPr>
          <w:rFonts w:ascii="Times New Roman" w:hAnsi="Times New Roman" w:cs="Times New Roman"/>
        </w:rPr>
        <w:instrText>1 Область применения"</w:instrText>
      </w:r>
      <w:r w:rsidRPr="009B7DE9">
        <w:rPr>
          <w:rFonts w:ascii="Times New Roman" w:hAnsi="Times New Roman" w:cs="Times New Roman"/>
        </w:rPr>
        <w:fldChar w:fldCharType="end"/>
      </w:r>
    </w:p>
    <w:p w14:paraId="2693E50B" w14:textId="77777777" w:rsidR="00000000" w:rsidRPr="009B7DE9" w:rsidRDefault="0037195B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12C6986A" w14:textId="77777777" w:rsidR="00000000" w:rsidRPr="009B7DE9" w:rsidRDefault="0037195B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9B7DE9">
        <w:rPr>
          <w:rFonts w:ascii="Times New Roman" w:hAnsi="Times New Roman" w:cs="Times New Roman"/>
          <w:b/>
          <w:bCs/>
          <w:color w:val="auto"/>
        </w:rPr>
        <w:t xml:space="preserve"> 1 Область применения </w:t>
      </w:r>
    </w:p>
    <w:p w14:paraId="67D1D493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Настоящий свод правил распространяется на проектирование сборных и монолитных бетонных и желез</w:t>
      </w:r>
      <w:r w:rsidRPr="009B7DE9">
        <w:rPr>
          <w:rFonts w:ascii="Times New Roman" w:hAnsi="Times New Roman" w:cs="Times New Roman"/>
        </w:rPr>
        <w:t>обетонных конструкций из высокопрочных бетонов классов по прочности при сжатии В60 и выше для зданий и сооружений различного назначения, эксплуатируемых в климатических условиях России (при систематическом воздействии температур не выше 50°С и не ниже мину</w:t>
      </w:r>
      <w:r w:rsidRPr="009B7DE9">
        <w:rPr>
          <w:rFonts w:ascii="Times New Roman" w:hAnsi="Times New Roman" w:cs="Times New Roman"/>
        </w:rPr>
        <w:t>с 70°С), в среде с неагрессивной степенью воздействия.</w:t>
      </w:r>
    </w:p>
    <w:p w14:paraId="77D502D6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14AC5C6" w14:textId="06F6BD26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Свод правил устанавливает требования к проектированию бетонных и железобетонных конструкций, изготовляемых из высокопрочных тяжелых бетонов классов В110-В150, мелкозернистых бетонов классов В60-В150 и</w:t>
      </w:r>
      <w:r w:rsidRPr="009B7DE9">
        <w:rPr>
          <w:rFonts w:ascii="Times New Roman" w:hAnsi="Times New Roman" w:cs="Times New Roman"/>
        </w:rPr>
        <w:t xml:space="preserve"> напрягающих бетонов классов В80-В100. Проектирование бетонных и железобетонных конструкций и изделий, изготовляемых из высокопрочных тяжелых бетонов классов В60-В100 и напрягающих бетонов классов В60, В70 следует выполнять по </w:t>
      </w:r>
      <w:r w:rsidRPr="009B7DE9">
        <w:rPr>
          <w:rFonts w:ascii="Times New Roman" w:hAnsi="Times New Roman" w:cs="Times New Roman"/>
        </w:rPr>
        <w:t>СП 63.13330</w:t>
      </w:r>
      <w:r w:rsidRPr="009B7DE9">
        <w:rPr>
          <w:rFonts w:ascii="Times New Roman" w:hAnsi="Times New Roman" w:cs="Times New Roman"/>
        </w:rPr>
        <w:t>.</w:t>
      </w:r>
    </w:p>
    <w:p w14:paraId="5C9220F5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D0743B9" w14:textId="21AF602A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Требования настоящего свода правил не распространяются на проектирование сталежелезобетонных конструкций, фибробетонных конструкций, сборно-монолитных конструкц</w:t>
      </w:r>
      <w:r w:rsidRPr="009B7DE9">
        <w:rPr>
          <w:rFonts w:ascii="Times New Roman" w:hAnsi="Times New Roman" w:cs="Times New Roman"/>
        </w:rPr>
        <w:t>ий, бетонных и железобетонных конструкций гидротехнических сооружений, мостов, покрытий автомобильных дорог и аэродромов и других специальных сооружений, конструкций, изготовляемые из бетонов средней плотностью менее 2000 и свыше 2500 кг/м</w:t>
      </w:r>
      <w:r w:rsidR="00A40086" w:rsidRPr="009B7DE9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084D0432" wp14:editId="4B62A060">
            <wp:extent cx="102235" cy="2184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DE9">
        <w:rPr>
          <w:rFonts w:ascii="Times New Roman" w:hAnsi="Times New Roman" w:cs="Times New Roman"/>
        </w:rPr>
        <w:t>, а также конструкций из бетонополимеров и полимербетонов.</w:t>
      </w:r>
    </w:p>
    <w:p w14:paraId="4ABDFF8D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1BAEBF6" w14:textId="05386BB8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(Измененная редакция, </w:t>
      </w:r>
      <w:r w:rsidRPr="009B7DE9">
        <w:rPr>
          <w:rFonts w:ascii="Times New Roman" w:hAnsi="Times New Roman" w:cs="Times New Roman"/>
        </w:rPr>
        <w:t>Изм. N 1</w:t>
      </w:r>
      <w:r w:rsidRPr="009B7DE9">
        <w:rPr>
          <w:rFonts w:ascii="Times New Roman" w:hAnsi="Times New Roman" w:cs="Times New Roman"/>
        </w:rPr>
        <w:t>).</w:t>
      </w:r>
    </w:p>
    <w:p w14:paraId="6AFB098B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BA9F6C8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26D360B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fldChar w:fldCharType="begin"/>
      </w:r>
      <w:r w:rsidRPr="009B7DE9">
        <w:rPr>
          <w:rFonts w:ascii="Times New Roman" w:hAnsi="Times New Roman" w:cs="Times New Roman"/>
        </w:rPr>
        <w:instrText xml:space="preserve">tc </w:instrText>
      </w:r>
      <w:r w:rsidRPr="009B7DE9">
        <w:rPr>
          <w:rFonts w:ascii="Times New Roman" w:hAnsi="Times New Roman" w:cs="Times New Roman"/>
        </w:rPr>
        <w:instrText xml:space="preserve"> \l 2 </w:instrText>
      </w:r>
      <w:r w:rsidRPr="009B7DE9">
        <w:rPr>
          <w:rFonts w:ascii="Times New Roman" w:hAnsi="Times New Roman" w:cs="Times New Roman"/>
        </w:rPr>
        <w:instrText>"</w:instrText>
      </w:r>
      <w:r w:rsidRPr="009B7DE9">
        <w:rPr>
          <w:rFonts w:ascii="Times New Roman" w:hAnsi="Times New Roman" w:cs="Times New Roman"/>
        </w:rPr>
        <w:instrText>2 Нормативные ссылки</w:instrText>
      </w:r>
      <w:r w:rsidRPr="009B7DE9">
        <w:rPr>
          <w:rFonts w:ascii="Times New Roman" w:hAnsi="Times New Roman" w:cs="Times New Roman"/>
        </w:rPr>
        <w:instrText>"</w:instrText>
      </w:r>
      <w:r w:rsidRPr="009B7DE9">
        <w:rPr>
          <w:rFonts w:ascii="Times New Roman" w:hAnsi="Times New Roman" w:cs="Times New Roman"/>
        </w:rPr>
        <w:fldChar w:fldCharType="end"/>
      </w:r>
    </w:p>
    <w:p w14:paraId="32BF003D" w14:textId="77777777" w:rsidR="00000000" w:rsidRPr="009B7DE9" w:rsidRDefault="0037195B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6478FF80" w14:textId="77777777" w:rsidR="00000000" w:rsidRPr="009B7DE9" w:rsidRDefault="0037195B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9B7DE9">
        <w:rPr>
          <w:rFonts w:ascii="Times New Roman" w:hAnsi="Times New Roman" w:cs="Times New Roman"/>
          <w:b/>
          <w:bCs/>
          <w:color w:val="auto"/>
        </w:rPr>
        <w:t xml:space="preserve"> 2 Нормативные ссылки </w:t>
      </w:r>
    </w:p>
    <w:p w14:paraId="10EEAC17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В настоящем своде правил использованы ссылки на следующие нормативные документы:</w:t>
      </w:r>
    </w:p>
    <w:p w14:paraId="2F4CB8FC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295E81F" w14:textId="6E4103C2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СП 63.13330.2018</w:t>
      </w:r>
      <w:r w:rsidRPr="009B7DE9">
        <w:rPr>
          <w:rFonts w:ascii="Times New Roman" w:hAnsi="Times New Roman" w:cs="Times New Roman"/>
        </w:rPr>
        <w:t xml:space="preserve"> "СНиП 52-01-2003 Бетонные и железобетонные конструкции. Основные положения" (с </w:t>
      </w:r>
      <w:r w:rsidRPr="009B7DE9">
        <w:rPr>
          <w:rFonts w:ascii="Times New Roman" w:hAnsi="Times New Roman" w:cs="Times New Roman"/>
        </w:rPr>
        <w:t>изменениям</w:t>
      </w:r>
      <w:r w:rsidRPr="009B7DE9">
        <w:rPr>
          <w:rFonts w:ascii="Times New Roman" w:hAnsi="Times New Roman" w:cs="Times New Roman"/>
        </w:rPr>
        <w:t>и N 1</w:t>
      </w:r>
      <w:r w:rsidRPr="009B7DE9">
        <w:rPr>
          <w:rFonts w:ascii="Times New Roman" w:hAnsi="Times New Roman" w:cs="Times New Roman"/>
        </w:rPr>
        <w:t xml:space="preserve">, </w:t>
      </w:r>
      <w:r w:rsidRPr="009B7DE9">
        <w:rPr>
          <w:rFonts w:ascii="Times New Roman" w:hAnsi="Times New Roman" w:cs="Times New Roman"/>
        </w:rPr>
        <w:t>N 2</w:t>
      </w:r>
      <w:r w:rsidRPr="009B7DE9">
        <w:rPr>
          <w:rFonts w:ascii="Times New Roman" w:hAnsi="Times New Roman" w:cs="Times New Roman"/>
        </w:rPr>
        <w:t>)</w:t>
      </w:r>
    </w:p>
    <w:p w14:paraId="4BF6A2FC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2C3CD81" w14:textId="1507DC05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ГОСТ 10180-2012</w:t>
      </w:r>
      <w:r w:rsidRPr="009B7DE9">
        <w:rPr>
          <w:rFonts w:ascii="Times New Roman" w:hAnsi="Times New Roman" w:cs="Times New Roman"/>
        </w:rPr>
        <w:t xml:space="preserve"> Бетоны. Методы определения прочности по контрольным образцам </w:t>
      </w:r>
    </w:p>
    <w:p w14:paraId="05457076" w14:textId="04155DAE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ГОСТ 22690-2015</w:t>
      </w:r>
      <w:r w:rsidRPr="009B7DE9">
        <w:rPr>
          <w:rFonts w:ascii="Times New Roman" w:hAnsi="Times New Roman" w:cs="Times New Roman"/>
        </w:rPr>
        <w:t xml:space="preserve"> Бетоны. Определение прочности механическими методами неразрушающего контроля </w:t>
      </w:r>
    </w:p>
    <w:p w14:paraId="06E25766" w14:textId="6C816D04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ГОСТ 25192-2012</w:t>
      </w:r>
      <w:r w:rsidRPr="009B7DE9">
        <w:rPr>
          <w:rFonts w:ascii="Times New Roman" w:hAnsi="Times New Roman" w:cs="Times New Roman"/>
        </w:rPr>
        <w:t xml:space="preserve"> Бетоны. Класси</w:t>
      </w:r>
      <w:r w:rsidRPr="009B7DE9">
        <w:rPr>
          <w:rFonts w:ascii="Times New Roman" w:hAnsi="Times New Roman" w:cs="Times New Roman"/>
        </w:rPr>
        <w:t xml:space="preserve">фикация и общие технические требования </w:t>
      </w:r>
    </w:p>
    <w:p w14:paraId="1593ADFF" w14:textId="0AC4BCB8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ГОСТ 26633-2015</w:t>
      </w:r>
      <w:r w:rsidRPr="009B7DE9">
        <w:rPr>
          <w:rFonts w:ascii="Times New Roman" w:hAnsi="Times New Roman" w:cs="Times New Roman"/>
        </w:rPr>
        <w:t xml:space="preserve"> Бетоны тяжелые и мелкозернистые. Технические условия </w:t>
      </w:r>
    </w:p>
    <w:p w14:paraId="741967DD" w14:textId="343CE780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ГОСТ 28570-2019</w:t>
      </w:r>
      <w:r w:rsidRPr="009B7DE9">
        <w:rPr>
          <w:rFonts w:ascii="Times New Roman" w:hAnsi="Times New Roman" w:cs="Times New Roman"/>
        </w:rPr>
        <w:t xml:space="preserve"> Бетоны. Методы определения прочности по образцам, отобранным из конструкций</w:t>
      </w:r>
    </w:p>
    <w:p w14:paraId="0DB28A2A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62F6B13" w14:textId="441DBF13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ГОСТ 31914-2012</w:t>
      </w:r>
      <w:r w:rsidRPr="009B7DE9">
        <w:rPr>
          <w:rFonts w:ascii="Times New Roman" w:hAnsi="Times New Roman" w:cs="Times New Roman"/>
        </w:rPr>
        <w:t xml:space="preserve"> Бетоны высокопрочные тяжелые и мелкозернистые для монолитных конструкций. Правила контроля и оценка качества</w:t>
      </w:r>
    </w:p>
    <w:p w14:paraId="642B63E2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A0DC84A" w14:textId="21B89665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ГОСТ 32803-2014</w:t>
      </w:r>
      <w:r w:rsidRPr="009B7DE9">
        <w:rPr>
          <w:rFonts w:ascii="Times New Roman" w:hAnsi="Times New Roman" w:cs="Times New Roman"/>
        </w:rPr>
        <w:t xml:space="preserve"> Бетоны напрягающие. Технические условия</w:t>
      </w:r>
    </w:p>
    <w:p w14:paraId="7DC9BEEF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FAEC0FF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Примечание - При пользовании настоящим сводом правил целесообразно проверить действие ссылочных документов в информационной системе общего пользования - на официа</w:t>
      </w:r>
      <w:r w:rsidRPr="009B7DE9">
        <w:rPr>
          <w:rFonts w:ascii="Times New Roman" w:hAnsi="Times New Roman" w:cs="Times New Roman"/>
        </w:rPr>
        <w:t>льном сайте национального органа Российской Федерации по стандартизации в сети Интернет или по ежегодно издаваемому информационному указателю "Национальные стандарты", который опубликован на 1 января текущего года, и по соответствующим ежемесячно издаваемы</w:t>
      </w:r>
      <w:r w:rsidRPr="009B7DE9">
        <w:rPr>
          <w:rFonts w:ascii="Times New Roman" w:hAnsi="Times New Roman" w:cs="Times New Roman"/>
        </w:rPr>
        <w:t>м информационным указателям, опубликованным в текущем году. Если ссылочный документ заменен (изменен), то при пользовании настоящим сводом правил следует руководствоваться замененным (измененным) документом. Если ссылочный документ отменен без замены, то п</w:t>
      </w:r>
      <w:r w:rsidRPr="009B7DE9">
        <w:rPr>
          <w:rFonts w:ascii="Times New Roman" w:hAnsi="Times New Roman" w:cs="Times New Roman"/>
        </w:rPr>
        <w:t>оложение, в котором дана ссылка на него, применяется в части, не затрагивающей эту ссылку. Сведения о действии сводов правил целесообразно проверить в Федеральном информационном фонде стандартов.</w:t>
      </w:r>
    </w:p>
    <w:p w14:paraId="2E2EDF50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98AA621" w14:textId="102DB09F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(Измененная редакция, </w:t>
      </w:r>
      <w:r w:rsidRPr="009B7DE9">
        <w:rPr>
          <w:rFonts w:ascii="Times New Roman" w:hAnsi="Times New Roman" w:cs="Times New Roman"/>
        </w:rPr>
        <w:t>Изм. N 1</w:t>
      </w:r>
      <w:r w:rsidRPr="009B7DE9">
        <w:rPr>
          <w:rFonts w:ascii="Times New Roman" w:hAnsi="Times New Roman" w:cs="Times New Roman"/>
        </w:rPr>
        <w:t>).</w:t>
      </w:r>
    </w:p>
    <w:p w14:paraId="07142B5D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BD04D6D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13722BD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fldChar w:fldCharType="begin"/>
      </w:r>
      <w:r w:rsidRPr="009B7DE9">
        <w:rPr>
          <w:rFonts w:ascii="Times New Roman" w:hAnsi="Times New Roman" w:cs="Times New Roman"/>
        </w:rPr>
        <w:instrText xml:space="preserve">tc </w:instrText>
      </w:r>
      <w:r w:rsidRPr="009B7DE9">
        <w:rPr>
          <w:rFonts w:ascii="Times New Roman" w:hAnsi="Times New Roman" w:cs="Times New Roman"/>
        </w:rPr>
        <w:instrText xml:space="preserve"> \l 2 </w:instrText>
      </w:r>
      <w:r w:rsidRPr="009B7DE9">
        <w:rPr>
          <w:rFonts w:ascii="Times New Roman" w:hAnsi="Times New Roman" w:cs="Times New Roman"/>
        </w:rPr>
        <w:instrText>"</w:instrText>
      </w:r>
      <w:r w:rsidRPr="009B7DE9">
        <w:rPr>
          <w:rFonts w:ascii="Times New Roman" w:hAnsi="Times New Roman" w:cs="Times New Roman"/>
        </w:rPr>
        <w:instrText>3 Термины и определения"</w:instrText>
      </w:r>
      <w:r w:rsidRPr="009B7DE9">
        <w:rPr>
          <w:rFonts w:ascii="Times New Roman" w:hAnsi="Times New Roman" w:cs="Times New Roman"/>
        </w:rPr>
        <w:fldChar w:fldCharType="end"/>
      </w:r>
    </w:p>
    <w:p w14:paraId="6B3CAC30" w14:textId="77777777" w:rsidR="00000000" w:rsidRPr="009B7DE9" w:rsidRDefault="0037195B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11A68D46" w14:textId="77777777" w:rsidR="00000000" w:rsidRPr="009B7DE9" w:rsidRDefault="0037195B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9B7DE9">
        <w:rPr>
          <w:rFonts w:ascii="Times New Roman" w:hAnsi="Times New Roman" w:cs="Times New Roman"/>
          <w:b/>
          <w:bCs/>
          <w:color w:val="auto"/>
        </w:rPr>
        <w:lastRenderedPageBreak/>
        <w:t xml:space="preserve"> 3 Термины и определения </w:t>
      </w:r>
    </w:p>
    <w:p w14:paraId="11C1D21A" w14:textId="758A0FD6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В настоящем своде правил приняты термины и определения в соответствии с </w:t>
      </w:r>
      <w:r w:rsidRPr="009B7DE9">
        <w:rPr>
          <w:rFonts w:ascii="Times New Roman" w:hAnsi="Times New Roman" w:cs="Times New Roman"/>
        </w:rPr>
        <w:t>СП 63.13330</w:t>
      </w:r>
      <w:r w:rsidRPr="009B7DE9">
        <w:rPr>
          <w:rFonts w:ascii="Times New Roman" w:hAnsi="Times New Roman" w:cs="Times New Roman"/>
        </w:rPr>
        <w:t>, а также следующие термины с соответствующими определениями:</w:t>
      </w:r>
    </w:p>
    <w:p w14:paraId="53A5EE62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FB7159F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3.1 </w:t>
      </w:r>
      <w:r w:rsidRPr="009B7DE9">
        <w:rPr>
          <w:rFonts w:ascii="Times New Roman" w:hAnsi="Times New Roman" w:cs="Times New Roman"/>
          <w:b/>
          <w:bCs/>
        </w:rPr>
        <w:t>бетонные конструкции:</w:t>
      </w:r>
      <w:r w:rsidRPr="009B7DE9">
        <w:rPr>
          <w:rFonts w:ascii="Times New Roman" w:hAnsi="Times New Roman" w:cs="Times New Roman"/>
        </w:rPr>
        <w:t xml:space="preserve"> Конструкции, выполненные из высокопрочного бетона с арматурой, устанавливаемо</w:t>
      </w:r>
      <w:r w:rsidRPr="009B7DE9">
        <w:rPr>
          <w:rFonts w:ascii="Times New Roman" w:hAnsi="Times New Roman" w:cs="Times New Roman"/>
        </w:rPr>
        <w:t>й по конструктивным соображениям и не учитываемой в расчете.</w:t>
      </w:r>
    </w:p>
    <w:p w14:paraId="4DC53D71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2D2F93C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3.2 </w:t>
      </w:r>
      <w:r w:rsidRPr="009B7DE9">
        <w:rPr>
          <w:rFonts w:ascii="Times New Roman" w:hAnsi="Times New Roman" w:cs="Times New Roman"/>
          <w:b/>
          <w:bCs/>
        </w:rPr>
        <w:t>высокопрочный бетон:</w:t>
      </w:r>
      <w:r w:rsidRPr="009B7DE9">
        <w:rPr>
          <w:rFonts w:ascii="Times New Roman" w:hAnsi="Times New Roman" w:cs="Times New Roman"/>
        </w:rPr>
        <w:t xml:space="preserve"> Тяжелый, мелкозернистый или напрягающий бетон класса В60 и выше, приготовленный с применением вяжущего на основе портландцементного клинкера.</w:t>
      </w:r>
    </w:p>
    <w:p w14:paraId="12B03CD4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E1A562E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368C8ED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fldChar w:fldCharType="begin"/>
      </w:r>
      <w:r w:rsidRPr="009B7DE9">
        <w:rPr>
          <w:rFonts w:ascii="Times New Roman" w:hAnsi="Times New Roman" w:cs="Times New Roman"/>
        </w:rPr>
        <w:instrText xml:space="preserve">tc </w:instrText>
      </w:r>
      <w:r w:rsidRPr="009B7DE9">
        <w:rPr>
          <w:rFonts w:ascii="Times New Roman" w:hAnsi="Times New Roman" w:cs="Times New Roman"/>
        </w:rPr>
        <w:instrText xml:space="preserve"> \l 2 </w:instrText>
      </w:r>
      <w:r w:rsidRPr="009B7DE9">
        <w:rPr>
          <w:rFonts w:ascii="Times New Roman" w:hAnsi="Times New Roman" w:cs="Times New Roman"/>
        </w:rPr>
        <w:instrText>"</w:instrText>
      </w:r>
      <w:r w:rsidRPr="009B7DE9">
        <w:rPr>
          <w:rFonts w:ascii="Times New Roman" w:hAnsi="Times New Roman" w:cs="Times New Roman"/>
        </w:rPr>
        <w:instrText>4 Общие требов</w:instrText>
      </w:r>
      <w:r w:rsidRPr="009B7DE9">
        <w:rPr>
          <w:rFonts w:ascii="Times New Roman" w:hAnsi="Times New Roman" w:cs="Times New Roman"/>
        </w:rPr>
        <w:instrText>ания к бетонным и железобетонным конструкциям"</w:instrText>
      </w:r>
      <w:r w:rsidRPr="009B7DE9">
        <w:rPr>
          <w:rFonts w:ascii="Times New Roman" w:hAnsi="Times New Roman" w:cs="Times New Roman"/>
        </w:rPr>
        <w:fldChar w:fldCharType="end"/>
      </w:r>
    </w:p>
    <w:p w14:paraId="05F0F801" w14:textId="77777777" w:rsidR="00000000" w:rsidRPr="009B7DE9" w:rsidRDefault="0037195B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0866F1EB" w14:textId="77777777" w:rsidR="00000000" w:rsidRPr="009B7DE9" w:rsidRDefault="0037195B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9B7DE9">
        <w:rPr>
          <w:rFonts w:ascii="Times New Roman" w:hAnsi="Times New Roman" w:cs="Times New Roman"/>
          <w:b/>
          <w:bCs/>
          <w:color w:val="auto"/>
        </w:rPr>
        <w:t xml:space="preserve"> 4 Общие требования к бетонным и железобетонным конструкциям </w:t>
      </w:r>
    </w:p>
    <w:p w14:paraId="58A13D27" w14:textId="31721B6C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4.1 Бетонные и железобетонные конструкции из высокопрочных бетонов должны удовлетворять требованиям </w:t>
      </w:r>
      <w:r w:rsidRPr="009B7DE9">
        <w:rPr>
          <w:rFonts w:ascii="Times New Roman" w:hAnsi="Times New Roman" w:cs="Times New Roman"/>
        </w:rPr>
        <w:t>раздела 4 СП 63.13330.2018</w:t>
      </w:r>
      <w:r w:rsidRPr="009B7DE9">
        <w:rPr>
          <w:rFonts w:ascii="Times New Roman" w:hAnsi="Times New Roman" w:cs="Times New Roman"/>
        </w:rPr>
        <w:t xml:space="preserve"> и пункта 4.2.</w:t>
      </w:r>
    </w:p>
    <w:p w14:paraId="3CB3D769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52108E9" w14:textId="4744AF1C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(Измененная редакция, </w:t>
      </w:r>
      <w:r w:rsidRPr="009B7DE9">
        <w:rPr>
          <w:rFonts w:ascii="Times New Roman" w:hAnsi="Times New Roman" w:cs="Times New Roman"/>
        </w:rPr>
        <w:t>Изм. N 1</w:t>
      </w:r>
      <w:r w:rsidRPr="009B7DE9">
        <w:rPr>
          <w:rFonts w:ascii="Times New Roman" w:hAnsi="Times New Roman" w:cs="Times New Roman"/>
        </w:rPr>
        <w:t>).</w:t>
      </w:r>
    </w:p>
    <w:p w14:paraId="5F5F879E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EE2A258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4</w:t>
      </w:r>
      <w:r w:rsidRPr="009B7DE9">
        <w:rPr>
          <w:rFonts w:ascii="Times New Roman" w:hAnsi="Times New Roman" w:cs="Times New Roman"/>
        </w:rPr>
        <w:t>.2 Для бетонных конструкций из высокопрочных бетонов класс бетона рекомендуется принимать не выше В60.</w:t>
      </w:r>
    </w:p>
    <w:p w14:paraId="077B0408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5565657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C3AFA42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fldChar w:fldCharType="begin"/>
      </w:r>
      <w:r w:rsidRPr="009B7DE9">
        <w:rPr>
          <w:rFonts w:ascii="Times New Roman" w:hAnsi="Times New Roman" w:cs="Times New Roman"/>
        </w:rPr>
        <w:instrText xml:space="preserve">tc </w:instrText>
      </w:r>
      <w:r w:rsidRPr="009B7DE9">
        <w:rPr>
          <w:rFonts w:ascii="Times New Roman" w:hAnsi="Times New Roman" w:cs="Times New Roman"/>
        </w:rPr>
        <w:instrText xml:space="preserve"> \l 2 </w:instrText>
      </w:r>
      <w:r w:rsidRPr="009B7DE9">
        <w:rPr>
          <w:rFonts w:ascii="Times New Roman" w:hAnsi="Times New Roman" w:cs="Times New Roman"/>
        </w:rPr>
        <w:instrText>"</w:instrText>
      </w:r>
      <w:r w:rsidRPr="009B7DE9">
        <w:rPr>
          <w:rFonts w:ascii="Times New Roman" w:hAnsi="Times New Roman" w:cs="Times New Roman"/>
        </w:rPr>
        <w:instrText>5 Требования к расчету бетонных и железобетонных конструкций"</w:instrText>
      </w:r>
      <w:r w:rsidRPr="009B7DE9">
        <w:rPr>
          <w:rFonts w:ascii="Times New Roman" w:hAnsi="Times New Roman" w:cs="Times New Roman"/>
        </w:rPr>
        <w:fldChar w:fldCharType="end"/>
      </w:r>
    </w:p>
    <w:p w14:paraId="6D9F87B9" w14:textId="77777777" w:rsidR="00000000" w:rsidRPr="009B7DE9" w:rsidRDefault="0037195B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1C26A491" w14:textId="77777777" w:rsidR="00000000" w:rsidRPr="009B7DE9" w:rsidRDefault="0037195B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9B7DE9">
        <w:rPr>
          <w:rFonts w:ascii="Times New Roman" w:hAnsi="Times New Roman" w:cs="Times New Roman"/>
          <w:b/>
          <w:bCs/>
          <w:color w:val="auto"/>
        </w:rPr>
        <w:t xml:space="preserve"> 5 Требования к расчету бетонных и железобетонных конструкций </w:t>
      </w:r>
    </w:p>
    <w:p w14:paraId="5DC7C741" w14:textId="64D226BE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5.1 Расчеты </w:t>
      </w:r>
      <w:r w:rsidRPr="009B7DE9">
        <w:rPr>
          <w:rFonts w:ascii="Times New Roman" w:hAnsi="Times New Roman" w:cs="Times New Roman"/>
        </w:rPr>
        <w:t xml:space="preserve">бетонных и железобетонных конструкций из высокопрочных бетонов следует производить по </w:t>
      </w:r>
      <w:r w:rsidRPr="009B7DE9">
        <w:rPr>
          <w:rFonts w:ascii="Times New Roman" w:hAnsi="Times New Roman" w:cs="Times New Roman"/>
        </w:rPr>
        <w:t>разделу 5 СП 63.13330.2018</w:t>
      </w:r>
      <w:r w:rsidRPr="009B7DE9">
        <w:rPr>
          <w:rFonts w:ascii="Times New Roman" w:hAnsi="Times New Roman" w:cs="Times New Roman"/>
        </w:rPr>
        <w:t xml:space="preserve"> и пунктам 5.2-5.4.</w:t>
      </w:r>
    </w:p>
    <w:p w14:paraId="5433FC00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E5E1D01" w14:textId="094F63D5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(Измененная </w:t>
      </w:r>
      <w:r w:rsidRPr="009B7DE9">
        <w:rPr>
          <w:rFonts w:ascii="Times New Roman" w:hAnsi="Times New Roman" w:cs="Times New Roman"/>
        </w:rPr>
        <w:t xml:space="preserve">редакция, </w:t>
      </w:r>
      <w:r w:rsidRPr="009B7DE9">
        <w:rPr>
          <w:rFonts w:ascii="Times New Roman" w:hAnsi="Times New Roman" w:cs="Times New Roman"/>
        </w:rPr>
        <w:t>Изм. N 1</w:t>
      </w:r>
      <w:r w:rsidRPr="009B7DE9">
        <w:rPr>
          <w:rFonts w:ascii="Times New Roman" w:hAnsi="Times New Roman" w:cs="Times New Roman"/>
        </w:rPr>
        <w:t>).</w:t>
      </w:r>
    </w:p>
    <w:p w14:paraId="7B8BBC3A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2169254" w14:textId="788D9FC1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5.2 Нагрузку от собственного веса конструкции из высокопрочного бетона принимают по плотности конструкции, соответствующе</w:t>
      </w:r>
      <w:r w:rsidRPr="009B7DE9">
        <w:rPr>
          <w:rFonts w:ascii="Times New Roman" w:hAnsi="Times New Roman" w:cs="Times New Roman"/>
        </w:rPr>
        <w:t xml:space="preserve">й максимальной плотности тяжелого бетона согласно </w:t>
      </w:r>
      <w:r w:rsidRPr="009B7DE9">
        <w:rPr>
          <w:rFonts w:ascii="Times New Roman" w:hAnsi="Times New Roman" w:cs="Times New Roman"/>
        </w:rPr>
        <w:t>ГОСТ 25192</w:t>
      </w:r>
      <w:r w:rsidRPr="009B7DE9">
        <w:rPr>
          <w:rFonts w:ascii="Times New Roman" w:hAnsi="Times New Roman" w:cs="Times New Roman"/>
        </w:rPr>
        <w:t xml:space="preserve">. </w:t>
      </w:r>
    </w:p>
    <w:p w14:paraId="46F875A2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При содержании арматуры свыше 4% плотность конструкции определяют как сумму масс бетона и арматуры на единицу объема железобетонной конструкции.</w:t>
      </w:r>
    </w:p>
    <w:p w14:paraId="44C5AEE1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9B5CFD1" w14:textId="08F227A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(Измене</w:t>
      </w:r>
      <w:r w:rsidRPr="009B7DE9">
        <w:rPr>
          <w:rFonts w:ascii="Times New Roman" w:hAnsi="Times New Roman" w:cs="Times New Roman"/>
        </w:rPr>
        <w:t xml:space="preserve">нная редакция, </w:t>
      </w:r>
      <w:r w:rsidRPr="009B7DE9">
        <w:rPr>
          <w:rFonts w:ascii="Times New Roman" w:hAnsi="Times New Roman" w:cs="Times New Roman"/>
        </w:rPr>
        <w:t>Изм. N 1</w:t>
      </w:r>
      <w:r w:rsidRPr="009B7DE9">
        <w:rPr>
          <w:rFonts w:ascii="Times New Roman" w:hAnsi="Times New Roman" w:cs="Times New Roman"/>
        </w:rPr>
        <w:t xml:space="preserve">). </w:t>
      </w:r>
    </w:p>
    <w:p w14:paraId="7EF27803" w14:textId="77777777" w:rsidR="00000000" w:rsidRPr="009B7DE9" w:rsidRDefault="0037195B">
      <w:pPr>
        <w:pStyle w:val="FORMATTEXT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            </w:t>
      </w:r>
    </w:p>
    <w:p w14:paraId="4DF6A9A1" w14:textId="6D39AC70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5.3 Расчет бетонных конструкций из высокопрочных бетонов класса В60 следует производить по </w:t>
      </w:r>
      <w:r w:rsidRPr="009B7DE9">
        <w:rPr>
          <w:rFonts w:ascii="Times New Roman" w:hAnsi="Times New Roman" w:cs="Times New Roman"/>
        </w:rPr>
        <w:t>разделу 7 СП 63.13330.2018</w:t>
      </w:r>
      <w:r w:rsidRPr="009B7DE9">
        <w:rPr>
          <w:rFonts w:ascii="Times New Roman" w:hAnsi="Times New Roman" w:cs="Times New Roman"/>
        </w:rPr>
        <w:t>.</w:t>
      </w:r>
    </w:p>
    <w:p w14:paraId="0AD675F6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D195579" w14:textId="74501DDD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(Измененная редакция, </w:t>
      </w:r>
      <w:r w:rsidRPr="009B7DE9">
        <w:rPr>
          <w:rFonts w:ascii="Times New Roman" w:hAnsi="Times New Roman" w:cs="Times New Roman"/>
        </w:rPr>
        <w:t>Изм. N 1</w:t>
      </w:r>
      <w:r w:rsidRPr="009B7DE9">
        <w:rPr>
          <w:rFonts w:ascii="Times New Roman" w:hAnsi="Times New Roman" w:cs="Times New Roman"/>
        </w:rPr>
        <w:t>).</w:t>
      </w:r>
    </w:p>
    <w:p w14:paraId="7FF0FFDC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BEB182E" w14:textId="01C211A9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5.4 Для монолитных железобетонных конструкций, у которых установленная по </w:t>
      </w:r>
      <w:r w:rsidRPr="009B7DE9">
        <w:rPr>
          <w:rFonts w:ascii="Times New Roman" w:hAnsi="Times New Roman" w:cs="Times New Roman"/>
        </w:rPr>
        <w:t>ГОСТ 31914</w:t>
      </w:r>
      <w:r w:rsidRPr="009B7DE9">
        <w:rPr>
          <w:rFonts w:ascii="Times New Roman" w:hAnsi="Times New Roman" w:cs="Times New Roman"/>
        </w:rPr>
        <w:t xml:space="preserve"> прочность бетона поверхностных и глубинных слоев сечения </w:t>
      </w:r>
      <w:r w:rsidRPr="009B7DE9">
        <w:rPr>
          <w:rFonts w:ascii="Times New Roman" w:hAnsi="Times New Roman" w:cs="Times New Roman"/>
        </w:rPr>
        <w:t>различается на 15% и больше, и фактическая прочность бетона поверхностных слоев ниже проектной, следует производить поверочные расчеты прочности их нормальных сечений с учетом неоднородности прочности бетона. Поверочные расчеты следует производить по разде</w:t>
      </w:r>
      <w:r w:rsidRPr="009B7DE9">
        <w:rPr>
          <w:rFonts w:ascii="Times New Roman" w:hAnsi="Times New Roman" w:cs="Times New Roman"/>
        </w:rPr>
        <w:t>лу 9.</w:t>
      </w:r>
    </w:p>
    <w:p w14:paraId="750B6563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13D8E82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19101B2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fldChar w:fldCharType="begin"/>
      </w:r>
      <w:r w:rsidRPr="009B7DE9">
        <w:rPr>
          <w:rFonts w:ascii="Times New Roman" w:hAnsi="Times New Roman" w:cs="Times New Roman"/>
        </w:rPr>
        <w:instrText xml:space="preserve">tc </w:instrText>
      </w:r>
      <w:r w:rsidRPr="009B7DE9">
        <w:rPr>
          <w:rFonts w:ascii="Times New Roman" w:hAnsi="Times New Roman" w:cs="Times New Roman"/>
        </w:rPr>
        <w:instrText xml:space="preserve"> \l 2 </w:instrText>
      </w:r>
      <w:r w:rsidRPr="009B7DE9">
        <w:rPr>
          <w:rFonts w:ascii="Times New Roman" w:hAnsi="Times New Roman" w:cs="Times New Roman"/>
        </w:rPr>
        <w:instrText>"</w:instrText>
      </w:r>
      <w:r w:rsidRPr="009B7DE9">
        <w:rPr>
          <w:rFonts w:ascii="Times New Roman" w:hAnsi="Times New Roman" w:cs="Times New Roman"/>
        </w:rPr>
        <w:instrText>6 Материалы для бетонных и железобетонных конструкций"</w:instrText>
      </w:r>
      <w:r w:rsidRPr="009B7DE9">
        <w:rPr>
          <w:rFonts w:ascii="Times New Roman" w:hAnsi="Times New Roman" w:cs="Times New Roman"/>
        </w:rPr>
        <w:fldChar w:fldCharType="end"/>
      </w:r>
    </w:p>
    <w:p w14:paraId="72FAD5CA" w14:textId="77777777" w:rsidR="00000000" w:rsidRPr="009B7DE9" w:rsidRDefault="0037195B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1BE89534" w14:textId="77777777" w:rsidR="00000000" w:rsidRPr="009B7DE9" w:rsidRDefault="0037195B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9B7DE9">
        <w:rPr>
          <w:rFonts w:ascii="Times New Roman" w:hAnsi="Times New Roman" w:cs="Times New Roman"/>
          <w:b/>
          <w:bCs/>
          <w:color w:val="auto"/>
        </w:rPr>
        <w:t xml:space="preserve"> 6 Материалы для бетонных и железобетонных конструкций</w:t>
      </w:r>
    </w:p>
    <w:p w14:paraId="44B0B83E" w14:textId="77777777" w:rsidR="00000000" w:rsidRPr="009B7DE9" w:rsidRDefault="0037195B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9B7DE9">
        <w:rPr>
          <w:rFonts w:ascii="Times New Roman" w:hAnsi="Times New Roman" w:cs="Times New Roman"/>
          <w:b/>
          <w:bCs/>
          <w:color w:val="auto"/>
        </w:rPr>
        <w:fldChar w:fldCharType="begin"/>
      </w:r>
      <w:r w:rsidRPr="009B7DE9">
        <w:rPr>
          <w:rFonts w:ascii="Times New Roman" w:hAnsi="Times New Roman" w:cs="Times New Roman"/>
          <w:b/>
          <w:bCs/>
          <w:color w:val="auto"/>
        </w:rPr>
        <w:instrText xml:space="preserve">tc </w:instrText>
      </w:r>
      <w:r w:rsidRPr="009B7DE9">
        <w:rPr>
          <w:rFonts w:ascii="Times New Roman" w:hAnsi="Times New Roman" w:cs="Times New Roman"/>
          <w:b/>
          <w:bCs/>
          <w:color w:val="auto"/>
        </w:rPr>
        <w:instrText xml:space="preserve"> \l 3 </w:instrText>
      </w:r>
      <w:r w:rsidRPr="009B7DE9">
        <w:rPr>
          <w:rFonts w:ascii="Times New Roman" w:hAnsi="Times New Roman" w:cs="Times New Roman"/>
          <w:b/>
          <w:bCs/>
          <w:color w:val="auto"/>
        </w:rPr>
        <w:instrText>"</w:instrText>
      </w:r>
      <w:r w:rsidRPr="009B7DE9">
        <w:rPr>
          <w:rFonts w:ascii="Times New Roman" w:hAnsi="Times New Roman" w:cs="Times New Roman"/>
          <w:b/>
          <w:bCs/>
          <w:color w:val="auto"/>
        </w:rPr>
        <w:instrText>6.1 Бетон"</w:instrText>
      </w:r>
      <w:r w:rsidRPr="009B7DE9">
        <w:rPr>
          <w:rFonts w:ascii="Times New Roman" w:hAnsi="Times New Roman" w:cs="Times New Roman"/>
          <w:b/>
          <w:bCs/>
          <w:color w:val="auto"/>
        </w:rPr>
        <w:fldChar w:fldCharType="end"/>
      </w:r>
    </w:p>
    <w:p w14:paraId="4A98FFE2" w14:textId="77777777" w:rsidR="00000000" w:rsidRPr="009B7DE9" w:rsidRDefault="0037195B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6A9D6760" w14:textId="77777777" w:rsidR="00000000" w:rsidRPr="009B7DE9" w:rsidRDefault="0037195B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  <w:r w:rsidRPr="009B7DE9">
        <w:rPr>
          <w:rFonts w:ascii="Times New Roman" w:hAnsi="Times New Roman" w:cs="Times New Roman"/>
          <w:b/>
          <w:bCs/>
          <w:color w:val="auto"/>
        </w:rPr>
        <w:t xml:space="preserve"> 6.1 Бетон </w:t>
      </w:r>
    </w:p>
    <w:p w14:paraId="3393CBC1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6.1.1 Для бетонных и железобетонных конструкций, проектируемых в соответствии с настоящи</w:t>
      </w:r>
      <w:r w:rsidRPr="009B7DE9">
        <w:rPr>
          <w:rFonts w:ascii="Times New Roman" w:hAnsi="Times New Roman" w:cs="Times New Roman"/>
        </w:rPr>
        <w:t>м сводом правил, следует предусматривать следующие высокопрочные конструкционные бетоны:</w:t>
      </w:r>
    </w:p>
    <w:p w14:paraId="47FC8AF2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E6B4BF8" w14:textId="372DD0C8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- тяжелый средней плотности от 2350 до 2600 кг/м</w:t>
      </w:r>
      <w:r w:rsidR="00A40086" w:rsidRPr="009B7DE9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0DA6A977" wp14:editId="26AC3303">
            <wp:extent cx="102235" cy="2184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DE9">
        <w:rPr>
          <w:rFonts w:ascii="Times New Roman" w:hAnsi="Times New Roman" w:cs="Times New Roman"/>
        </w:rPr>
        <w:t xml:space="preserve"> включительно; </w:t>
      </w:r>
    </w:p>
    <w:p w14:paraId="354E2BB5" w14:textId="1EC8707E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- мелкозернистый средней плотности от 2000 до 2600 кг/м</w:t>
      </w:r>
      <w:r w:rsidR="00A40086" w:rsidRPr="009B7DE9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4DBFEFA7" wp14:editId="4A0AE38D">
            <wp:extent cx="102235" cy="2184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DE9">
        <w:rPr>
          <w:rFonts w:ascii="Times New Roman" w:hAnsi="Times New Roman" w:cs="Times New Roman"/>
        </w:rPr>
        <w:t xml:space="preserve"> включительно;</w:t>
      </w:r>
    </w:p>
    <w:p w14:paraId="12EF8497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9BE536D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- напрягающий.</w:t>
      </w:r>
    </w:p>
    <w:p w14:paraId="65932369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5E411B5" w14:textId="3BC2A6E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(Измененная редакция, </w:t>
      </w:r>
      <w:r w:rsidRPr="009B7DE9">
        <w:rPr>
          <w:rFonts w:ascii="Times New Roman" w:hAnsi="Times New Roman" w:cs="Times New Roman"/>
        </w:rPr>
        <w:t>Изм. N 1</w:t>
      </w:r>
      <w:r w:rsidRPr="009B7DE9">
        <w:rPr>
          <w:rFonts w:ascii="Times New Roman" w:hAnsi="Times New Roman" w:cs="Times New Roman"/>
        </w:rPr>
        <w:t>).</w:t>
      </w:r>
    </w:p>
    <w:p w14:paraId="398805DA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2553F68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6.1.2 При проектировании бетонных и железобетонных конс</w:t>
      </w:r>
      <w:r w:rsidRPr="009B7DE9">
        <w:rPr>
          <w:rFonts w:ascii="Times New Roman" w:hAnsi="Times New Roman" w:cs="Times New Roman"/>
        </w:rPr>
        <w:t>трукций в зависимости от их назначения и условий работы следует устанавливать нормируемые показатели качества высокопрочного бетона, основные из которых приведены ниже:</w:t>
      </w:r>
    </w:p>
    <w:p w14:paraId="0B6E5000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1FFD3F6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класс по прочности на сжатие В;</w:t>
      </w:r>
    </w:p>
    <w:p w14:paraId="6E73548A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97F199C" w14:textId="5DFE66D9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класс по прочности на осевое растяжение </w:t>
      </w:r>
      <w:r w:rsidR="00A40086" w:rsidRPr="009B7DE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759C710" wp14:editId="6A65C9DF">
            <wp:extent cx="191135" cy="2317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DE9">
        <w:rPr>
          <w:rFonts w:ascii="Times New Roman" w:hAnsi="Times New Roman" w:cs="Times New Roman"/>
        </w:rPr>
        <w:t>;</w:t>
      </w:r>
    </w:p>
    <w:p w14:paraId="7C0649AA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844F05A" w14:textId="02948F5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марка по морозостойкости </w:t>
      </w:r>
      <w:r w:rsidR="00A40086" w:rsidRPr="009B7DE9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2A369225" wp14:editId="4112A018">
            <wp:extent cx="149860" cy="21844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DE9">
        <w:rPr>
          <w:rFonts w:ascii="Times New Roman" w:hAnsi="Times New Roman" w:cs="Times New Roman"/>
        </w:rPr>
        <w:t xml:space="preserve">или </w:t>
      </w:r>
      <w:r w:rsidR="00A40086" w:rsidRPr="009B7DE9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0A916D69" wp14:editId="3E98CB2D">
            <wp:extent cx="170815" cy="21844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DE9">
        <w:rPr>
          <w:rFonts w:ascii="Times New Roman" w:hAnsi="Times New Roman" w:cs="Times New Roman"/>
        </w:rPr>
        <w:t>;</w:t>
      </w:r>
    </w:p>
    <w:p w14:paraId="27C56E42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C23B157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марка по водонепроницаемости W;</w:t>
      </w:r>
    </w:p>
    <w:p w14:paraId="60574EDD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0796295" w14:textId="153458DF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марка по самонапряжению </w:t>
      </w:r>
      <w:r w:rsidR="00A40086" w:rsidRPr="009B7DE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81F1211" wp14:editId="6616D69E">
            <wp:extent cx="191135" cy="2387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DE9">
        <w:rPr>
          <w:rFonts w:ascii="Times New Roman" w:hAnsi="Times New Roman" w:cs="Times New Roman"/>
        </w:rPr>
        <w:t>- для напрягающих бетонов.</w:t>
      </w:r>
    </w:p>
    <w:p w14:paraId="1BC7AFFE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751A28F" w14:textId="76DB626E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(Изм</w:t>
      </w:r>
      <w:r w:rsidRPr="009B7DE9">
        <w:rPr>
          <w:rFonts w:ascii="Times New Roman" w:hAnsi="Times New Roman" w:cs="Times New Roman"/>
        </w:rPr>
        <w:t xml:space="preserve">ененная редакция, </w:t>
      </w:r>
      <w:r w:rsidRPr="009B7DE9">
        <w:rPr>
          <w:rFonts w:ascii="Times New Roman" w:hAnsi="Times New Roman" w:cs="Times New Roman"/>
        </w:rPr>
        <w:t>Изм. N 1</w:t>
      </w:r>
      <w:r w:rsidRPr="009B7DE9">
        <w:rPr>
          <w:rFonts w:ascii="Times New Roman" w:hAnsi="Times New Roman" w:cs="Times New Roman"/>
        </w:rPr>
        <w:t>).</w:t>
      </w:r>
    </w:p>
    <w:p w14:paraId="21D62217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EE6938A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6.1.3 Для бетонных и железобетонных конструкций, проектируемых в соответствии с настоящим сводом правил, следует п</w:t>
      </w:r>
      <w:r w:rsidRPr="009B7DE9">
        <w:rPr>
          <w:rFonts w:ascii="Times New Roman" w:hAnsi="Times New Roman" w:cs="Times New Roman"/>
        </w:rPr>
        <w:t>редусматривать высокопрочные бетоны классов и марок, приведенных в таблицах 6.1-6.5.</w:t>
      </w:r>
    </w:p>
    <w:p w14:paraId="5EB6DE09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870F55C" w14:textId="77777777" w:rsidR="00000000" w:rsidRPr="009B7DE9" w:rsidRDefault="0037195B">
      <w:pPr>
        <w:pStyle w:val="FORMATTEXT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Таблица 6.1 - Классы высокопрочного бетона по прочности на сжатие </w:t>
      </w:r>
    </w:p>
    <w:p w14:paraId="10818817" w14:textId="77777777" w:rsidR="00000000" w:rsidRPr="009B7DE9" w:rsidRDefault="003719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940"/>
        <w:gridCol w:w="6225"/>
      </w:tblGrid>
      <w:tr w:rsidR="009B7DE9" w:rsidRPr="009B7DE9" w14:paraId="202CFCAC" w14:textId="77777777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4EA0A3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Бетон </w:t>
            </w:r>
          </w:p>
        </w:tc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757596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Классы по прочности на сжатие </w:t>
            </w:r>
          </w:p>
        </w:tc>
      </w:tr>
      <w:tr w:rsidR="009B7DE9" w:rsidRPr="009B7DE9" w14:paraId="124748DE" w14:textId="77777777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E60BA7" w14:textId="77777777" w:rsidR="00000000" w:rsidRPr="009B7DE9" w:rsidRDefault="0037195B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Тяжелый </w:t>
            </w:r>
          </w:p>
        </w:tc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59F636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В110; В120; В130; В140; В150 </w:t>
            </w:r>
          </w:p>
        </w:tc>
      </w:tr>
      <w:tr w:rsidR="009B7DE9" w:rsidRPr="009B7DE9" w14:paraId="3ED89F0B" w14:textId="77777777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C3188E" w14:textId="77777777" w:rsidR="00000000" w:rsidRPr="009B7DE9" w:rsidRDefault="0037195B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Мелкозернистый </w:t>
            </w:r>
          </w:p>
        </w:tc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91EA5B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>В60; В7</w:t>
            </w: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0; В80; В90; В100; В110; В120; В130; В140; В150 </w:t>
            </w:r>
          </w:p>
        </w:tc>
      </w:tr>
      <w:tr w:rsidR="009B7DE9" w:rsidRPr="009B7DE9" w14:paraId="19FFCD15" w14:textId="77777777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5A37C0" w14:textId="77777777" w:rsidR="00000000" w:rsidRPr="009B7DE9" w:rsidRDefault="0037195B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Напрягающий </w:t>
            </w:r>
          </w:p>
        </w:tc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19708D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В80; В90; В100 </w:t>
            </w:r>
          </w:p>
        </w:tc>
      </w:tr>
    </w:tbl>
    <w:p w14:paraId="056B5BD9" w14:textId="77777777" w:rsidR="00000000" w:rsidRPr="009B7DE9" w:rsidRDefault="003719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6CA87D" w14:textId="432094B0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Таблица 6.1 (Измененная редакция, </w:t>
      </w:r>
      <w:r w:rsidRPr="009B7DE9">
        <w:rPr>
          <w:rFonts w:ascii="Times New Roman" w:hAnsi="Times New Roman" w:cs="Times New Roman"/>
        </w:rPr>
        <w:t>Изм. N 1</w:t>
      </w:r>
      <w:r w:rsidRPr="009B7DE9">
        <w:rPr>
          <w:rFonts w:ascii="Times New Roman" w:hAnsi="Times New Roman" w:cs="Times New Roman"/>
        </w:rPr>
        <w:t>).    </w:t>
      </w:r>
    </w:p>
    <w:p w14:paraId="7188A8B6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2BD3E23" w14:textId="77777777" w:rsidR="00000000" w:rsidRPr="009B7DE9" w:rsidRDefault="0037195B">
      <w:pPr>
        <w:pStyle w:val="FORMATTEXT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Таблица 6.2 - Классы высокопрочного бетона по прочности на осевое растяжение </w:t>
      </w:r>
    </w:p>
    <w:p w14:paraId="51058D78" w14:textId="77777777" w:rsidR="00000000" w:rsidRPr="009B7DE9" w:rsidRDefault="003719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940"/>
        <w:gridCol w:w="6225"/>
      </w:tblGrid>
      <w:tr w:rsidR="009B7DE9" w:rsidRPr="009B7DE9" w14:paraId="363AD625" w14:textId="77777777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111CBE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Бетон </w:t>
            </w:r>
          </w:p>
        </w:tc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88914B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Класс прочности на осевое растяжение </w:t>
            </w:r>
          </w:p>
        </w:tc>
      </w:tr>
      <w:tr w:rsidR="009B7DE9" w:rsidRPr="009B7DE9" w14:paraId="0F7DC0E6" w14:textId="77777777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361280" w14:textId="77777777" w:rsidR="00000000" w:rsidRPr="009B7DE9" w:rsidRDefault="0037195B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>Тяж</w:t>
            </w: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елый, напрягающий и мелкозернистый </w:t>
            </w:r>
          </w:p>
        </w:tc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706FCC" w14:textId="2D99A971" w:rsidR="00000000" w:rsidRPr="009B7DE9" w:rsidRDefault="00A40086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2B04BD24" wp14:editId="77F28307">
                  <wp:extent cx="191135" cy="23177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7195B"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2,0; </w:t>
            </w:r>
            <w:r w:rsidRPr="009B7DE9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6FD8D2EF" wp14:editId="43490F3B">
                  <wp:extent cx="191135" cy="23177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7195B"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2,4; </w:t>
            </w:r>
            <w:r w:rsidRPr="009B7DE9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6C211840" wp14:editId="5E5EE385">
                  <wp:extent cx="191135" cy="23177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7195B"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2,8; </w:t>
            </w:r>
            <w:r w:rsidRPr="009B7DE9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4CAC5226" wp14:editId="21CC8B87">
                  <wp:extent cx="191135" cy="23177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7195B"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3,2; </w:t>
            </w:r>
            <w:r w:rsidRPr="009B7DE9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09D8623C" wp14:editId="29E12DC5">
                  <wp:extent cx="191135" cy="23177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7195B"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3,6; </w:t>
            </w:r>
            <w:r w:rsidRPr="009B7DE9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4D3D56E3" wp14:editId="497D32EA">
                  <wp:extent cx="191135" cy="23177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7195B"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4,0; </w:t>
            </w:r>
            <w:r w:rsidRPr="009B7DE9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453B1A0E" wp14:editId="0EBC7F11">
                  <wp:extent cx="191135" cy="23177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7195B"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4,4; </w:t>
            </w:r>
            <w:r w:rsidRPr="009B7DE9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076371E4" wp14:editId="79E73E6D">
                  <wp:extent cx="191135" cy="23177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7195B"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4,8; </w:t>
            </w:r>
            <w:r w:rsidRPr="009B7DE9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0D14F366" wp14:editId="2FCF3DE4">
                  <wp:extent cx="191135" cy="23177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7195B"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5,2 </w:t>
            </w:r>
          </w:p>
        </w:tc>
      </w:tr>
    </w:tbl>
    <w:p w14:paraId="665DFE96" w14:textId="77777777" w:rsidR="00000000" w:rsidRPr="009B7DE9" w:rsidRDefault="003719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06D7AE" w14:textId="1698CFC6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Таблица 6.2 (Измененная редакция, </w:t>
      </w:r>
      <w:r w:rsidRPr="009B7DE9">
        <w:rPr>
          <w:rFonts w:ascii="Times New Roman" w:hAnsi="Times New Roman" w:cs="Times New Roman"/>
        </w:rPr>
        <w:t>Изм. N 1</w:t>
      </w:r>
      <w:r w:rsidRPr="009B7DE9">
        <w:rPr>
          <w:rFonts w:ascii="Times New Roman" w:hAnsi="Times New Roman" w:cs="Times New Roman"/>
        </w:rPr>
        <w:t xml:space="preserve">). </w:t>
      </w:r>
    </w:p>
    <w:p w14:paraId="638CFB9C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29D81DD" w14:textId="77777777" w:rsidR="00000000" w:rsidRPr="009B7DE9" w:rsidRDefault="0037195B">
      <w:pPr>
        <w:pStyle w:val="FORMATTEXT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Таблица 6.3 - Марки высокопроч</w:t>
      </w:r>
      <w:r w:rsidRPr="009B7DE9">
        <w:rPr>
          <w:rFonts w:ascii="Times New Roman" w:hAnsi="Times New Roman" w:cs="Times New Roman"/>
        </w:rPr>
        <w:t xml:space="preserve">ного бетона по морозостойкости </w:t>
      </w:r>
    </w:p>
    <w:p w14:paraId="5F8BCE3B" w14:textId="77777777" w:rsidR="00000000" w:rsidRPr="009B7DE9" w:rsidRDefault="003719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940"/>
        <w:gridCol w:w="6225"/>
      </w:tblGrid>
      <w:tr w:rsidR="009B7DE9" w:rsidRPr="009B7DE9" w14:paraId="6C5C9291" w14:textId="77777777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738A33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Бетон </w:t>
            </w:r>
          </w:p>
        </w:tc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897510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Марка бетона по морозостойкости </w:t>
            </w:r>
          </w:p>
        </w:tc>
      </w:tr>
      <w:tr w:rsidR="009B7DE9" w:rsidRPr="009B7DE9" w14:paraId="7BD1CE24" w14:textId="77777777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6FC7E0" w14:textId="77777777" w:rsidR="00000000" w:rsidRPr="009B7DE9" w:rsidRDefault="0037195B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Тяжелый, напрягающий и мелкозернистый </w:t>
            </w:r>
          </w:p>
        </w:tc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53B84F" w14:textId="77777777" w:rsidR="00000000" w:rsidRPr="009B7DE9" w:rsidRDefault="0037195B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По первому базовому методу: </w:t>
            </w:r>
          </w:p>
          <w:p w14:paraId="1BD2AA09" w14:textId="77777777" w:rsidR="00000000" w:rsidRPr="009B7DE9" w:rsidRDefault="0037195B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</w:tr>
      <w:tr w:rsidR="009B7DE9" w:rsidRPr="009B7DE9" w14:paraId="67B30A9C" w14:textId="77777777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DE4818" w14:textId="77777777" w:rsidR="00000000" w:rsidRPr="009B7DE9" w:rsidRDefault="0037195B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6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8094DC" w14:textId="7D5462F9" w:rsidR="00000000" w:rsidRPr="009B7DE9" w:rsidRDefault="00A40086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77CA530A" wp14:editId="29A6C15A">
                  <wp:extent cx="149860" cy="21844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7195B"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50, </w:t>
            </w:r>
            <w:r w:rsidRPr="009B7DE9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27E08F4F" wp14:editId="420FF21A">
                  <wp:extent cx="149860" cy="21844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7195B"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75, </w:t>
            </w:r>
            <w:r w:rsidRPr="009B7DE9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6CE69A18" wp14:editId="0FC570DB">
                  <wp:extent cx="149860" cy="21844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7195B"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100, </w:t>
            </w:r>
            <w:r w:rsidRPr="009B7DE9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65B28719" wp14:editId="5F38B947">
                  <wp:extent cx="149860" cy="21844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7195B"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150, </w:t>
            </w:r>
            <w:r w:rsidRPr="009B7DE9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0CF5B801" wp14:editId="5B398F99">
                  <wp:extent cx="149860" cy="21844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7195B"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200, </w:t>
            </w:r>
            <w:r w:rsidRPr="009B7DE9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49A0C3BF" wp14:editId="26DB5487">
                  <wp:extent cx="149860" cy="21844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7195B"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300, </w:t>
            </w:r>
            <w:r w:rsidRPr="009B7DE9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378257DF" wp14:editId="46388663">
                  <wp:extent cx="149860" cy="21844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7195B"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400, </w:t>
            </w:r>
            <w:r w:rsidRPr="009B7DE9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1E71C58E" wp14:editId="2B6060BA">
                  <wp:extent cx="149860" cy="21844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7195B"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500, </w:t>
            </w:r>
            <w:r w:rsidRPr="009B7DE9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0DB48D44" wp14:editId="78CB4DF6">
                  <wp:extent cx="149860" cy="21844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7195B"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600, </w:t>
            </w:r>
            <w:r w:rsidRPr="009B7DE9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629C116A" wp14:editId="13016D90">
                  <wp:extent cx="149860" cy="21844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7195B"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800, </w:t>
            </w:r>
            <w:r w:rsidRPr="009B7DE9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1854F3B1" wp14:editId="67BD97AF">
                  <wp:extent cx="149860" cy="21844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7195B"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1000 </w:t>
            </w:r>
          </w:p>
          <w:p w14:paraId="6BDBBB73" w14:textId="77777777" w:rsidR="00000000" w:rsidRPr="009B7DE9" w:rsidRDefault="0037195B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</w:tr>
      <w:tr w:rsidR="009B7DE9" w:rsidRPr="009B7DE9" w14:paraId="18A6436A" w14:textId="77777777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AAE8CC" w14:textId="77777777" w:rsidR="00000000" w:rsidRPr="009B7DE9" w:rsidRDefault="0037195B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6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B1CA0D" w14:textId="77777777" w:rsidR="00000000" w:rsidRPr="009B7DE9" w:rsidRDefault="0037195B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По второму базовому методу: </w:t>
            </w:r>
          </w:p>
          <w:p w14:paraId="64A13CCC" w14:textId="77777777" w:rsidR="00000000" w:rsidRPr="009B7DE9" w:rsidRDefault="0037195B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</w:tr>
      <w:tr w:rsidR="009B7DE9" w:rsidRPr="009B7DE9" w14:paraId="27071A5F" w14:textId="77777777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75032A" w14:textId="77777777" w:rsidR="00000000" w:rsidRPr="009B7DE9" w:rsidRDefault="0037195B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  </w:t>
            </w:r>
          </w:p>
        </w:tc>
        <w:tc>
          <w:tcPr>
            <w:tcW w:w="6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072AF0" w14:textId="6FCB4031" w:rsidR="00000000" w:rsidRPr="009B7DE9" w:rsidRDefault="00A40086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0E157B29" wp14:editId="5D6466DE">
                  <wp:extent cx="170815" cy="21844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7195B"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100, </w:t>
            </w:r>
            <w:r w:rsidRPr="009B7DE9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69228DA9" wp14:editId="60A467D3">
                  <wp:extent cx="170815" cy="21844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7195B"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150, </w:t>
            </w:r>
            <w:r w:rsidRPr="009B7DE9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6DA18E51" wp14:editId="1BC1CB6D">
                  <wp:extent cx="170815" cy="21844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7195B"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200, </w:t>
            </w:r>
            <w:r w:rsidRPr="009B7DE9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69DDB847" wp14:editId="3AB76005">
                  <wp:extent cx="170815" cy="21844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7195B"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300, </w:t>
            </w:r>
            <w:r w:rsidRPr="009B7DE9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79F3698F" wp14:editId="78E731AB">
                  <wp:extent cx="170815" cy="21844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7195B"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400, </w:t>
            </w:r>
            <w:r w:rsidRPr="009B7DE9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0A259720" wp14:editId="26E5D54B">
                  <wp:extent cx="170815" cy="21844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7195B"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500, </w:t>
            </w:r>
            <w:r w:rsidRPr="009B7DE9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5F2369FC" wp14:editId="0193ACDF">
                  <wp:extent cx="170815" cy="21844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7195B"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600, </w:t>
            </w:r>
            <w:r w:rsidRPr="009B7DE9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6CA5CDB3" wp14:editId="2D95D0AA">
                  <wp:extent cx="170815" cy="21844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7195B"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800, </w:t>
            </w:r>
            <w:r w:rsidRPr="009B7DE9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2FD12E1C" wp14:editId="2DBDF4B8">
                  <wp:extent cx="170815" cy="21844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7195B"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1000 </w:t>
            </w:r>
          </w:p>
        </w:tc>
      </w:tr>
    </w:tbl>
    <w:p w14:paraId="568B788A" w14:textId="77777777" w:rsidR="00000000" w:rsidRPr="009B7DE9" w:rsidRDefault="003719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B51A92" w14:textId="3B3E9048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Таблица 6.3 (Измененная редакция, </w:t>
      </w:r>
      <w:r w:rsidRPr="009B7DE9">
        <w:rPr>
          <w:rFonts w:ascii="Times New Roman" w:hAnsi="Times New Roman" w:cs="Times New Roman"/>
        </w:rPr>
        <w:t>Изм. N 1</w:t>
      </w:r>
      <w:r w:rsidRPr="009B7DE9">
        <w:rPr>
          <w:rFonts w:ascii="Times New Roman" w:hAnsi="Times New Roman" w:cs="Times New Roman"/>
        </w:rPr>
        <w:t xml:space="preserve">). </w:t>
      </w:r>
    </w:p>
    <w:p w14:paraId="1DC95352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F8E2311" w14:textId="77777777" w:rsidR="00000000" w:rsidRPr="009B7DE9" w:rsidRDefault="0037195B">
      <w:pPr>
        <w:pStyle w:val="FORMATTEXT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Таблица 6.4 - Марки высокопрочного бетона по водонепроницаемости</w:t>
      </w:r>
    </w:p>
    <w:p w14:paraId="1AE41872" w14:textId="77777777" w:rsidR="00000000" w:rsidRPr="009B7DE9" w:rsidRDefault="003719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450"/>
        <w:gridCol w:w="5700"/>
      </w:tblGrid>
      <w:tr w:rsidR="009B7DE9" w:rsidRPr="009B7DE9" w14:paraId="6469D04F" w14:textId="77777777">
        <w:tblPrEx>
          <w:tblCellMar>
            <w:top w:w="0" w:type="dxa"/>
            <w:bottom w:w="0" w:type="dxa"/>
          </w:tblCellMar>
        </w:tblPrEx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8A9C04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Бетон 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900DAF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>Марки по водонепроницаемости</w:t>
            </w:r>
          </w:p>
        </w:tc>
      </w:tr>
      <w:tr w:rsidR="009B7DE9" w:rsidRPr="009B7DE9" w14:paraId="12CF5438" w14:textId="77777777">
        <w:tblPrEx>
          <w:tblCellMar>
            <w:top w:w="0" w:type="dxa"/>
            <w:bottom w:w="0" w:type="dxa"/>
          </w:tblCellMar>
        </w:tblPrEx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694974" w14:textId="77777777" w:rsidR="00000000" w:rsidRPr="009B7DE9" w:rsidRDefault="0037195B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>Тяжелый, напрягающий и мелко</w:t>
            </w: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>зернистый бетоны</w:t>
            </w:r>
          </w:p>
        </w:tc>
        <w:tc>
          <w:tcPr>
            <w:tcW w:w="5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33D06A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W8; W10; W12; W14; W16; W18; W20 </w:t>
            </w:r>
          </w:p>
        </w:tc>
      </w:tr>
    </w:tbl>
    <w:p w14:paraId="36DE966D" w14:textId="77777777" w:rsidR="00000000" w:rsidRPr="009B7DE9" w:rsidRDefault="003719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3DA246" w14:textId="77777777" w:rsidR="00000000" w:rsidRPr="009B7DE9" w:rsidRDefault="0037195B">
      <w:pPr>
        <w:pStyle w:val="FORMATTEXT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Таблица 6.5 - Марки высокопрочного бетона по самонапряжению </w:t>
      </w:r>
    </w:p>
    <w:p w14:paraId="1B8726A2" w14:textId="77777777" w:rsidR="00000000" w:rsidRPr="009B7DE9" w:rsidRDefault="003719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790"/>
        <w:gridCol w:w="6375"/>
      </w:tblGrid>
      <w:tr w:rsidR="009B7DE9" w:rsidRPr="009B7DE9" w14:paraId="01D99D29" w14:textId="77777777">
        <w:tblPrEx>
          <w:tblCellMar>
            <w:top w:w="0" w:type="dxa"/>
            <w:bottom w:w="0" w:type="dxa"/>
          </w:tblCellMar>
        </w:tblPrEx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E1C81B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Бетон </w:t>
            </w: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C67094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Марки по самонапряжению </w:t>
            </w:r>
          </w:p>
        </w:tc>
      </w:tr>
      <w:tr w:rsidR="009B7DE9" w:rsidRPr="009B7DE9" w14:paraId="0365690F" w14:textId="77777777">
        <w:tblPrEx>
          <w:tblCellMar>
            <w:top w:w="0" w:type="dxa"/>
            <w:bottom w:w="0" w:type="dxa"/>
          </w:tblCellMar>
        </w:tblPrEx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6ED4A3" w14:textId="77777777" w:rsidR="00000000" w:rsidRPr="009B7DE9" w:rsidRDefault="0037195B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Напрягающий </w:t>
            </w:r>
          </w:p>
        </w:tc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E0212B" w14:textId="5C26793B" w:rsidR="00000000" w:rsidRPr="009B7DE9" w:rsidRDefault="00A40086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06E2B92C" wp14:editId="59ACFB03">
                  <wp:extent cx="191135" cy="23876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7195B"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0,6; </w:t>
            </w:r>
            <w:r w:rsidRPr="009B7DE9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42E68E06" wp14:editId="64FACA8F">
                  <wp:extent cx="191135" cy="23876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7195B"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0,8; </w:t>
            </w:r>
            <w:r w:rsidRPr="009B7DE9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21E34922" wp14:editId="58100BEF">
                  <wp:extent cx="191135" cy="23876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7195B"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1; </w:t>
            </w:r>
            <w:r w:rsidRPr="009B7DE9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277965BC" wp14:editId="483DF0A4">
                  <wp:extent cx="191135" cy="23876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7195B"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1,2; </w:t>
            </w:r>
            <w:r w:rsidRPr="009B7DE9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7740A29A" wp14:editId="59BCCAC7">
                  <wp:extent cx="191135" cy="23876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7195B"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1,5; </w:t>
            </w:r>
            <w:r w:rsidRPr="009B7DE9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05AAEED3" wp14:editId="237E08B1">
                  <wp:extent cx="191135" cy="23876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7195B"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</w:tr>
    </w:tbl>
    <w:p w14:paraId="647C106E" w14:textId="77777777" w:rsidR="00000000" w:rsidRPr="009B7DE9" w:rsidRDefault="003719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D286F4" w14:textId="357A6FD1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Таблица 6.5 (Измен</w:t>
      </w:r>
      <w:r w:rsidRPr="009B7DE9">
        <w:rPr>
          <w:rFonts w:ascii="Times New Roman" w:hAnsi="Times New Roman" w:cs="Times New Roman"/>
        </w:rPr>
        <w:t xml:space="preserve">енная редакция, </w:t>
      </w:r>
      <w:r w:rsidRPr="009B7DE9">
        <w:rPr>
          <w:rFonts w:ascii="Times New Roman" w:hAnsi="Times New Roman" w:cs="Times New Roman"/>
        </w:rPr>
        <w:t>Изм. N 1</w:t>
      </w:r>
      <w:r w:rsidRPr="009B7DE9">
        <w:rPr>
          <w:rFonts w:ascii="Times New Roman" w:hAnsi="Times New Roman" w:cs="Times New Roman"/>
        </w:rPr>
        <w:t>).</w:t>
      </w:r>
    </w:p>
    <w:p w14:paraId="2C90114A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8FDDBEF" w14:textId="2634450E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6.1.4 Возраст высокопрочного бетона, соответствующий его классу по прочности на сжатие и осевое растяжение, значени</w:t>
      </w:r>
      <w:r w:rsidRPr="009B7DE9">
        <w:rPr>
          <w:rFonts w:ascii="Times New Roman" w:hAnsi="Times New Roman" w:cs="Times New Roman"/>
        </w:rPr>
        <w:t xml:space="preserve">е нормируемых отпускной и передаточной прочности бетона в элементах сборных конструкций следует назначать согласно пунктам </w:t>
      </w:r>
      <w:r w:rsidRPr="009B7DE9">
        <w:rPr>
          <w:rFonts w:ascii="Times New Roman" w:hAnsi="Times New Roman" w:cs="Times New Roman"/>
        </w:rPr>
        <w:t>6.1.5</w:t>
      </w:r>
      <w:r w:rsidRPr="009B7DE9">
        <w:rPr>
          <w:rFonts w:ascii="Times New Roman" w:hAnsi="Times New Roman" w:cs="Times New Roman"/>
        </w:rPr>
        <w:t xml:space="preserve"> и </w:t>
      </w:r>
      <w:r w:rsidRPr="009B7DE9">
        <w:rPr>
          <w:rFonts w:ascii="Times New Roman" w:hAnsi="Times New Roman" w:cs="Times New Roman"/>
        </w:rPr>
        <w:t>6.1.6 СП 63.13330.2018</w:t>
      </w:r>
      <w:r w:rsidRPr="009B7DE9">
        <w:rPr>
          <w:rFonts w:ascii="Times New Roman" w:hAnsi="Times New Roman" w:cs="Times New Roman"/>
        </w:rPr>
        <w:t>.</w:t>
      </w:r>
    </w:p>
    <w:p w14:paraId="2DEB2D4D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FC07A76" w14:textId="7D518315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(Измененная редакция, </w:t>
      </w:r>
      <w:r w:rsidRPr="009B7DE9">
        <w:rPr>
          <w:rFonts w:ascii="Times New Roman" w:hAnsi="Times New Roman" w:cs="Times New Roman"/>
        </w:rPr>
        <w:t>Изм</w:t>
      </w:r>
      <w:r w:rsidRPr="009B7DE9">
        <w:rPr>
          <w:rFonts w:ascii="Times New Roman" w:hAnsi="Times New Roman" w:cs="Times New Roman"/>
        </w:rPr>
        <w:t>. N 1</w:t>
      </w:r>
      <w:r w:rsidRPr="009B7DE9">
        <w:rPr>
          <w:rFonts w:ascii="Times New Roman" w:hAnsi="Times New Roman" w:cs="Times New Roman"/>
        </w:rPr>
        <w:t>).</w:t>
      </w:r>
    </w:p>
    <w:p w14:paraId="7626F89A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01C0FD3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6.1.5 Для железобетонных конструкций, подвергающихся воздействию многократно повторяющейся нагрузки, не допускается применять мелкозернистый высокопрочный бетон без специального экспериментального обоснования.</w:t>
      </w:r>
    </w:p>
    <w:p w14:paraId="5F97F06F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2EFC9E8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6.1.6 Основные прочностные характ</w:t>
      </w:r>
      <w:r w:rsidRPr="009B7DE9">
        <w:rPr>
          <w:rFonts w:ascii="Times New Roman" w:hAnsi="Times New Roman" w:cs="Times New Roman"/>
        </w:rPr>
        <w:t>еристики высокопрочного бетона - нормативные значения:</w:t>
      </w:r>
    </w:p>
    <w:p w14:paraId="2421C597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EA5F272" w14:textId="732050D1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сопротивления бетона осевому сжатию </w:t>
      </w:r>
      <w:r w:rsidR="00A40086" w:rsidRPr="009B7DE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998D851" wp14:editId="6077E886">
            <wp:extent cx="293370" cy="23876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DE9">
        <w:rPr>
          <w:rFonts w:ascii="Times New Roman" w:hAnsi="Times New Roman" w:cs="Times New Roman"/>
        </w:rPr>
        <w:t>;</w:t>
      </w:r>
    </w:p>
    <w:p w14:paraId="7F52C8EA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5F2C07B" w14:textId="5804AD62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сопротивления бетона осевому растяжению </w:t>
      </w:r>
      <w:r w:rsidR="00A40086" w:rsidRPr="009B7DE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7AF4FBA" wp14:editId="29DE80EC">
            <wp:extent cx="334645" cy="23876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DE9">
        <w:rPr>
          <w:rFonts w:ascii="Times New Roman" w:hAnsi="Times New Roman" w:cs="Times New Roman"/>
        </w:rPr>
        <w:t>.</w:t>
      </w:r>
    </w:p>
    <w:p w14:paraId="6CCEF1BE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A1CF5AA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Нормативные значения сопротивления высокопрочно</w:t>
      </w:r>
      <w:r w:rsidRPr="009B7DE9">
        <w:rPr>
          <w:rFonts w:ascii="Times New Roman" w:hAnsi="Times New Roman" w:cs="Times New Roman"/>
        </w:rPr>
        <w:t>го бетона осевому сжатию (призменная прочность) и осевому растяжению (при назначении класса бетона на прочность на сжатие) принимают в зависимости от класса бетона по прочности на сжатие В согласно таблице 6.6.</w:t>
      </w:r>
    </w:p>
    <w:p w14:paraId="24096D7A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8B99852" w14:textId="219B772F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При назначении класса бетона по прочности на</w:t>
      </w:r>
      <w:r w:rsidRPr="009B7DE9">
        <w:rPr>
          <w:rFonts w:ascii="Times New Roman" w:hAnsi="Times New Roman" w:cs="Times New Roman"/>
        </w:rPr>
        <w:t xml:space="preserve"> осевое растяжение </w:t>
      </w:r>
      <w:r w:rsidR="00A40086" w:rsidRPr="009B7DE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B92642B" wp14:editId="35ABF9D0">
            <wp:extent cx="170815" cy="23177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DE9">
        <w:rPr>
          <w:rFonts w:ascii="Times New Roman" w:hAnsi="Times New Roman" w:cs="Times New Roman"/>
        </w:rPr>
        <w:t xml:space="preserve">, нормативные значения сопротивления бетона осевому растяжению </w:t>
      </w:r>
      <w:r w:rsidR="00A40086" w:rsidRPr="009B7DE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A19980B" wp14:editId="225E8E6E">
            <wp:extent cx="340995" cy="23876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DE9">
        <w:rPr>
          <w:rFonts w:ascii="Times New Roman" w:hAnsi="Times New Roman" w:cs="Times New Roman"/>
        </w:rPr>
        <w:t>принимают равными числовой характеристике класса бетона на осевое растяжение.</w:t>
      </w:r>
    </w:p>
    <w:p w14:paraId="231541B4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1BC6797" w14:textId="163EC153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(Измененная редакция, </w:t>
      </w:r>
      <w:r w:rsidRPr="009B7DE9">
        <w:rPr>
          <w:rFonts w:ascii="Times New Roman" w:hAnsi="Times New Roman" w:cs="Times New Roman"/>
        </w:rPr>
        <w:t>Изм. N 1</w:t>
      </w:r>
      <w:r w:rsidRPr="009B7DE9">
        <w:rPr>
          <w:rFonts w:ascii="Times New Roman" w:hAnsi="Times New Roman" w:cs="Times New Roman"/>
        </w:rPr>
        <w:t>).</w:t>
      </w:r>
    </w:p>
    <w:p w14:paraId="43DED9F8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75CD39D" w14:textId="77777777" w:rsidR="00000000" w:rsidRPr="009B7DE9" w:rsidRDefault="0037195B">
      <w:pPr>
        <w:pStyle w:val="FORMATTEXT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Таблица 6.6</w:t>
      </w:r>
    </w:p>
    <w:p w14:paraId="1F2F03AE" w14:textId="77777777" w:rsidR="00000000" w:rsidRPr="009B7DE9" w:rsidRDefault="003719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800"/>
        <w:gridCol w:w="1650"/>
        <w:gridCol w:w="600"/>
        <w:gridCol w:w="600"/>
        <w:gridCol w:w="750"/>
        <w:gridCol w:w="600"/>
        <w:gridCol w:w="600"/>
        <w:gridCol w:w="600"/>
        <w:gridCol w:w="750"/>
        <w:gridCol w:w="600"/>
        <w:gridCol w:w="600"/>
      </w:tblGrid>
      <w:tr w:rsidR="009B7DE9" w:rsidRPr="009B7DE9" w14:paraId="7AB5BFE8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ACF549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4AF1E0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Бетон </w:t>
            </w:r>
          </w:p>
        </w:tc>
        <w:tc>
          <w:tcPr>
            <w:tcW w:w="57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2DD79E" w14:textId="10B9618C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Нормативные сопротивления бетона </w:t>
            </w:r>
            <w:r w:rsidR="00A40086" w:rsidRPr="009B7DE9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32EAB058" wp14:editId="2CD8B58B">
                  <wp:extent cx="293370" cy="238760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="00A40086" w:rsidRPr="009B7DE9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707BEB58" wp14:editId="3CAF1BEC">
                  <wp:extent cx="334645" cy="23876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64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МПа, и расчетные сопротивления бетона для предельных состояний второй группы </w:t>
            </w:r>
            <w:r w:rsidR="00A40086" w:rsidRPr="009B7DE9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5D0084D4" wp14:editId="4074D42C">
                  <wp:extent cx="293370" cy="231775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="00A40086" w:rsidRPr="009B7DE9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77F4AE93" wp14:editId="2E5D81D9">
                  <wp:extent cx="416560" cy="23876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6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>МПа при классе высокопрочного бет</w:t>
            </w: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>она по прочности на сжатие</w:t>
            </w:r>
          </w:p>
        </w:tc>
      </w:tr>
      <w:tr w:rsidR="009B7DE9" w:rsidRPr="009B7DE9" w14:paraId="78909797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901CB2" w14:textId="77777777" w:rsidR="00000000" w:rsidRPr="009B7DE9" w:rsidRDefault="0037195B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A9A46B" w14:textId="77777777" w:rsidR="00000000" w:rsidRPr="009B7DE9" w:rsidRDefault="0037195B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1568D9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>В70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642DB7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В80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3A9A00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В90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32C7A4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В100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21D005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В110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3629CF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В120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EEA373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В130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011D8F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В140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D7EC49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В150 </w:t>
            </w:r>
          </w:p>
        </w:tc>
      </w:tr>
      <w:tr w:rsidR="009B7DE9" w:rsidRPr="009B7DE9" w14:paraId="34B4531C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146B6C" w14:textId="6600E860" w:rsidR="00000000" w:rsidRPr="009B7DE9" w:rsidRDefault="0037195B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Сжатие осевое (призменная прочность) </w:t>
            </w:r>
            <w:r w:rsidR="00A40086" w:rsidRPr="009B7DE9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00DA3D62" wp14:editId="01243B3B">
                  <wp:extent cx="293370" cy="238760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="00A40086" w:rsidRPr="009B7DE9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4F71955E" wp14:editId="560D5C6A">
                  <wp:extent cx="382270" cy="238760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69F9E8" w14:textId="77777777" w:rsidR="00000000" w:rsidRPr="009B7DE9" w:rsidRDefault="0037195B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>Тяжелый и напрягающий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A513CC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F53CC5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57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292C3A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64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92A507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71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D1F653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78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E3C6DD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85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50D7BC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92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714420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99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4F7124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106 </w:t>
            </w:r>
          </w:p>
        </w:tc>
      </w:tr>
      <w:tr w:rsidR="009B7DE9" w:rsidRPr="009B7DE9" w14:paraId="33178DFB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E53BA2" w14:textId="77777777" w:rsidR="00000000" w:rsidRPr="009B7DE9" w:rsidRDefault="0037195B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2D5CE3" w14:textId="77777777" w:rsidR="00000000" w:rsidRPr="009B7DE9" w:rsidRDefault="0037195B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5162A9" w14:textId="77777777" w:rsidR="00000000" w:rsidRPr="009B7DE9" w:rsidRDefault="0037195B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Мелкозернистый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4299FB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50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19E894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57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FC7106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64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88C561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71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08D7AE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4705F3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BC3003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8AE324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38C62E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</w:tr>
      <w:tr w:rsidR="009B7DE9" w:rsidRPr="009B7DE9" w14:paraId="7F27ACDD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AEA3A9" w14:textId="5C7EBF69" w:rsidR="00000000" w:rsidRPr="009B7DE9" w:rsidRDefault="0037195B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Растяжение осевое </w:t>
            </w:r>
            <w:r w:rsidR="00A40086" w:rsidRPr="009B7DE9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537C1CE7" wp14:editId="649252C8">
                  <wp:extent cx="334645" cy="238760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64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="00A40086" w:rsidRPr="009B7DE9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5B6DA27B" wp14:editId="4B7AA5A9">
                  <wp:extent cx="416560" cy="238760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6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C95D31" w14:textId="77777777" w:rsidR="00000000" w:rsidRPr="009B7DE9" w:rsidRDefault="0037195B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Тяжелый и напрягающий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08EFA0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DDAA42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3,30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D99DB6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3,60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8432FF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3,8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A53F59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4,00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7C0396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4,20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A26B8E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4,40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050D2B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4,60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D6D149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4,80 </w:t>
            </w:r>
          </w:p>
        </w:tc>
      </w:tr>
      <w:tr w:rsidR="009B7DE9" w:rsidRPr="009B7DE9" w14:paraId="75E5484D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1FA833" w14:textId="77777777" w:rsidR="00000000" w:rsidRPr="009B7DE9" w:rsidRDefault="0037195B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848791" w14:textId="77777777" w:rsidR="00000000" w:rsidRPr="009B7DE9" w:rsidRDefault="0037195B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>Мелкозернистый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5193BF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3,0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9E10ED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3,30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FC4EC2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3,60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662937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3,8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47FA6B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5EDA19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E1DB42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A53549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FA2834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</w:tr>
      <w:tr w:rsidR="009B7DE9" w:rsidRPr="009B7DE9" w14:paraId="248AD269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13A416" w14:textId="27463E38" w:rsidR="00000000" w:rsidRPr="009B7DE9" w:rsidRDefault="0037195B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Примечание - Для напрягающего бетона значения </w:t>
            </w:r>
            <w:r w:rsidR="00A40086" w:rsidRPr="009B7DE9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17FF3D5A" wp14:editId="1D74DCC5">
                  <wp:extent cx="334645" cy="238760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64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="00A40086" w:rsidRPr="009B7DE9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35E1520E" wp14:editId="724E9CFC">
                  <wp:extent cx="416560" cy="23876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6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>следует принимать с умножением на коэффициент 1,2.</w:t>
            </w:r>
          </w:p>
        </w:tc>
      </w:tr>
    </w:tbl>
    <w:p w14:paraId="7CB6C7B4" w14:textId="77777777" w:rsidR="00000000" w:rsidRPr="009B7DE9" w:rsidRDefault="003719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184220" w14:textId="5B1F9148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6.1.7 Расчетные значения сопротивления высокопрочного бетона осевому сжатию </w:t>
      </w:r>
      <w:r w:rsidR="00A40086" w:rsidRPr="009B7DE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015AAF2" wp14:editId="32E37580">
            <wp:extent cx="198120" cy="23177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DE9">
        <w:rPr>
          <w:rFonts w:ascii="Times New Roman" w:hAnsi="Times New Roman" w:cs="Times New Roman"/>
        </w:rPr>
        <w:t xml:space="preserve">и осевому растяжению </w:t>
      </w:r>
      <w:r w:rsidR="00A40086" w:rsidRPr="009B7DE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A4BC0CE" wp14:editId="7CAACBFD">
            <wp:extent cx="238760" cy="23177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DE9">
        <w:rPr>
          <w:rFonts w:ascii="Times New Roman" w:hAnsi="Times New Roman" w:cs="Times New Roman"/>
        </w:rPr>
        <w:t>определяют по формулам:</w:t>
      </w:r>
    </w:p>
    <w:p w14:paraId="3CAD714F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4E0B991" w14:textId="3ED4E8B1" w:rsidR="00000000" w:rsidRPr="009B7DE9" w:rsidRDefault="00A40086">
      <w:pPr>
        <w:pStyle w:val="FORMATTEXT"/>
        <w:jc w:val="right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47309632" wp14:editId="0606681E">
            <wp:extent cx="1016635" cy="45720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95B" w:rsidRPr="009B7DE9">
        <w:rPr>
          <w:rFonts w:ascii="Times New Roman" w:hAnsi="Times New Roman" w:cs="Times New Roman"/>
        </w:rPr>
        <w:t xml:space="preserve">;                                               (6.1) </w:t>
      </w:r>
    </w:p>
    <w:p w14:paraId="1C3BCFA9" w14:textId="77777777" w:rsidR="00000000" w:rsidRPr="009B7DE9" w:rsidRDefault="0037195B">
      <w:pPr>
        <w:pStyle w:val="FORMATTEXT"/>
        <w:jc w:val="right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     </w:t>
      </w:r>
    </w:p>
    <w:p w14:paraId="3D9A5405" w14:textId="69C592B3" w:rsidR="00000000" w:rsidRPr="009B7DE9" w:rsidRDefault="00A40086">
      <w:pPr>
        <w:pStyle w:val="FORMATTEXT"/>
        <w:jc w:val="right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2DFEE3A4" wp14:editId="26AA2E79">
            <wp:extent cx="1098550" cy="45720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95B" w:rsidRPr="009B7DE9">
        <w:rPr>
          <w:rFonts w:ascii="Times New Roman" w:hAnsi="Times New Roman" w:cs="Times New Roman"/>
        </w:rPr>
        <w:t>.        </w:t>
      </w:r>
      <w:r w:rsidR="0037195B" w:rsidRPr="009B7DE9">
        <w:rPr>
          <w:rFonts w:ascii="Times New Roman" w:hAnsi="Times New Roman" w:cs="Times New Roman"/>
        </w:rPr>
        <w:t xml:space="preserve">                                       (6.2) </w:t>
      </w:r>
    </w:p>
    <w:p w14:paraId="6496248C" w14:textId="77777777" w:rsidR="00000000" w:rsidRPr="009B7DE9" w:rsidRDefault="0037195B">
      <w:pPr>
        <w:pStyle w:val="FORMATTEXT"/>
        <w:jc w:val="both"/>
        <w:rPr>
          <w:rFonts w:ascii="Times New Roman" w:hAnsi="Times New Roman" w:cs="Times New Roman"/>
        </w:rPr>
      </w:pPr>
    </w:p>
    <w:p w14:paraId="6F04FBCD" w14:textId="77777777" w:rsidR="00000000" w:rsidRPr="009B7DE9" w:rsidRDefault="0037195B">
      <w:pPr>
        <w:pStyle w:val="FORMATTEXT"/>
        <w:jc w:val="both"/>
        <w:rPr>
          <w:rFonts w:ascii="Times New Roman" w:hAnsi="Times New Roman" w:cs="Times New Roman"/>
        </w:rPr>
      </w:pPr>
    </w:p>
    <w:p w14:paraId="2D3CEBB9" w14:textId="47898DEC" w:rsidR="00000000" w:rsidRPr="009B7DE9" w:rsidRDefault="0037195B">
      <w:pPr>
        <w:pStyle w:val="FORMATTEXT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где </w:t>
      </w:r>
      <w:r w:rsidR="00A40086" w:rsidRPr="009B7DE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66FDE80" wp14:editId="73B37B2E">
            <wp:extent cx="191135" cy="23177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DE9">
        <w:rPr>
          <w:rFonts w:ascii="Times New Roman" w:hAnsi="Times New Roman" w:cs="Times New Roman"/>
        </w:rPr>
        <w:t xml:space="preserve">и </w:t>
      </w:r>
      <w:r w:rsidR="00A40086" w:rsidRPr="009B7DE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CB798C3" wp14:editId="30567C89">
            <wp:extent cx="231775" cy="23177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DE9">
        <w:rPr>
          <w:rFonts w:ascii="Times New Roman" w:hAnsi="Times New Roman" w:cs="Times New Roman"/>
        </w:rPr>
        <w:t xml:space="preserve">- коэффициенты надежности по бетону при его сжатии и растяжении; </w:t>
      </w:r>
    </w:p>
    <w:p w14:paraId="152BE29D" w14:textId="43FD2F60" w:rsidR="00000000" w:rsidRPr="009B7DE9" w:rsidRDefault="00A40086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A6C3687" wp14:editId="146A103A">
            <wp:extent cx="334645" cy="23876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95B" w:rsidRPr="009B7DE9">
        <w:rPr>
          <w:rFonts w:ascii="Times New Roman" w:hAnsi="Times New Roman" w:cs="Times New Roman"/>
        </w:rPr>
        <w:t>- коэффициент, учитывающий увеличение хрупкости высокопрочных бетонов.</w:t>
      </w:r>
    </w:p>
    <w:p w14:paraId="4FA162AC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D533ED1" w14:textId="0F32310C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Значение </w:t>
      </w:r>
      <w:r w:rsidRPr="009B7DE9">
        <w:rPr>
          <w:rFonts w:ascii="Times New Roman" w:hAnsi="Times New Roman" w:cs="Times New Roman"/>
        </w:rPr>
        <w:t xml:space="preserve">коэффициентов </w:t>
      </w:r>
      <w:r w:rsidR="00A40086" w:rsidRPr="009B7DE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47489AC" wp14:editId="093D4950">
            <wp:extent cx="191135" cy="23177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DE9">
        <w:rPr>
          <w:rFonts w:ascii="Times New Roman" w:hAnsi="Times New Roman" w:cs="Times New Roman"/>
        </w:rPr>
        <w:t xml:space="preserve">и </w:t>
      </w:r>
      <w:r w:rsidR="00A40086" w:rsidRPr="009B7DE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5D260E7" wp14:editId="702EE791">
            <wp:extent cx="231775" cy="23177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DE9">
        <w:rPr>
          <w:rFonts w:ascii="Times New Roman" w:hAnsi="Times New Roman" w:cs="Times New Roman"/>
        </w:rPr>
        <w:t>принимают по таблице 6.7.</w:t>
      </w:r>
    </w:p>
    <w:p w14:paraId="7D9DCC10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9AA70A2" w14:textId="439E48D0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Значение коэффициента </w:t>
      </w:r>
      <w:r w:rsidR="00A40086" w:rsidRPr="009B7DE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2DC5A75" wp14:editId="3EAE667B">
            <wp:extent cx="334645" cy="23876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DE9">
        <w:rPr>
          <w:rFonts w:ascii="Times New Roman" w:hAnsi="Times New Roman" w:cs="Times New Roman"/>
        </w:rPr>
        <w:t>определяют по формуле</w:t>
      </w:r>
    </w:p>
    <w:p w14:paraId="0AAFC335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3E07F41" w14:textId="72C9F6BA" w:rsidR="00000000" w:rsidRPr="009B7DE9" w:rsidRDefault="00A40086">
      <w:pPr>
        <w:pStyle w:val="FORMATTEXT"/>
        <w:jc w:val="right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  <w:noProof/>
          <w:position w:val="-17"/>
        </w:rPr>
        <w:drawing>
          <wp:inline distT="0" distB="0" distL="0" distR="0" wp14:anchorId="4A86FA7E" wp14:editId="05FA6A3A">
            <wp:extent cx="1003300" cy="38925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95B" w:rsidRPr="009B7DE9">
        <w:rPr>
          <w:rFonts w:ascii="Times New Roman" w:hAnsi="Times New Roman" w:cs="Times New Roman"/>
        </w:rPr>
        <w:t>,                          </w:t>
      </w:r>
      <w:r w:rsidR="0037195B" w:rsidRPr="009B7DE9">
        <w:rPr>
          <w:rFonts w:ascii="Times New Roman" w:hAnsi="Times New Roman" w:cs="Times New Roman"/>
        </w:rPr>
        <w:t xml:space="preserve">                      (6.3) </w:t>
      </w:r>
    </w:p>
    <w:p w14:paraId="267EA087" w14:textId="77777777" w:rsidR="00000000" w:rsidRPr="009B7DE9" w:rsidRDefault="0037195B">
      <w:pPr>
        <w:pStyle w:val="FORMATTEXT"/>
        <w:jc w:val="both"/>
        <w:rPr>
          <w:rFonts w:ascii="Times New Roman" w:hAnsi="Times New Roman" w:cs="Times New Roman"/>
        </w:rPr>
      </w:pPr>
    </w:p>
    <w:p w14:paraId="62E1328F" w14:textId="77777777" w:rsidR="00000000" w:rsidRPr="009B7DE9" w:rsidRDefault="0037195B">
      <w:pPr>
        <w:pStyle w:val="FORMATTEXT"/>
        <w:jc w:val="both"/>
        <w:rPr>
          <w:rFonts w:ascii="Times New Roman" w:hAnsi="Times New Roman" w:cs="Times New Roman"/>
        </w:rPr>
      </w:pPr>
    </w:p>
    <w:p w14:paraId="745D77C8" w14:textId="515DC3BC" w:rsidR="00000000" w:rsidRPr="009B7DE9" w:rsidRDefault="0037195B">
      <w:pPr>
        <w:pStyle w:val="FORMATTEXT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где </w:t>
      </w:r>
      <w:r w:rsidR="00A40086" w:rsidRPr="009B7DE9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37449242" wp14:editId="532F1C4E">
            <wp:extent cx="149860" cy="16383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DE9">
        <w:rPr>
          <w:rFonts w:ascii="Times New Roman" w:hAnsi="Times New Roman" w:cs="Times New Roman"/>
        </w:rPr>
        <w:t xml:space="preserve">- класс высокопрочного бетона по прочности на сжатие. </w:t>
      </w:r>
    </w:p>
    <w:p w14:paraId="40C919B5" w14:textId="77777777" w:rsidR="00000000" w:rsidRPr="009B7DE9" w:rsidRDefault="0037195B">
      <w:pPr>
        <w:pStyle w:val="FORMATTEXT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Таблица 6.7</w:t>
      </w:r>
    </w:p>
    <w:p w14:paraId="7DEC1DE0" w14:textId="77777777" w:rsidR="00000000" w:rsidRPr="009B7DE9" w:rsidRDefault="003719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550"/>
        <w:gridCol w:w="900"/>
        <w:gridCol w:w="1950"/>
        <w:gridCol w:w="2100"/>
        <w:gridCol w:w="1650"/>
      </w:tblGrid>
      <w:tr w:rsidR="009B7DE9" w:rsidRPr="009B7DE9" w14:paraId="7F4DEDAC" w14:textId="77777777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431482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Вид бетона </w:t>
            </w:r>
          </w:p>
        </w:tc>
        <w:tc>
          <w:tcPr>
            <w:tcW w:w="6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769C10" w14:textId="774FD3C5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Коэффициенты надежности по бетону при сжатии и растяжении </w:t>
            </w:r>
            <w:r w:rsidR="00A40086" w:rsidRPr="009B7DE9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5CABC9B0" wp14:editId="6EB02A33">
                  <wp:extent cx="191135" cy="231775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="00A40086" w:rsidRPr="009B7DE9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45654B5D" wp14:editId="62FAFA83">
                  <wp:extent cx="231775" cy="231775"/>
                  <wp:effectExtent l="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>для расчета конструкций по предельным состояниям</w:t>
            </w:r>
          </w:p>
        </w:tc>
      </w:tr>
      <w:tr w:rsidR="009B7DE9" w:rsidRPr="009B7DE9" w14:paraId="7A61E3C2" w14:textId="77777777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A3D3D8" w14:textId="77777777" w:rsidR="00000000" w:rsidRPr="009B7DE9" w:rsidRDefault="0037195B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03091F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Первой группы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81A349" w14:textId="61295738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Второй группы </w:t>
            </w:r>
            <w:r w:rsidR="00A40086" w:rsidRPr="009B7DE9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5A09143D" wp14:editId="7C443EC7">
                  <wp:extent cx="191135" cy="231775"/>
                  <wp:effectExtent l="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="00A40086" w:rsidRPr="009B7DE9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295A3FC1" wp14:editId="33F38E00">
                  <wp:extent cx="231775" cy="231775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DE9" w:rsidRPr="009B7DE9" w14:paraId="39279B14" w14:textId="77777777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6B8B2E" w14:textId="77777777" w:rsidR="00000000" w:rsidRPr="009B7DE9" w:rsidRDefault="0037195B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C7275E" w14:textId="6272E787" w:rsidR="00000000" w:rsidRPr="009B7DE9" w:rsidRDefault="00A40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E9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 wp14:anchorId="064C8F8E" wp14:editId="31A6AE21">
                  <wp:extent cx="191135" cy="231775"/>
                  <wp:effectExtent l="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3E422D" w14:textId="11EBFEBC" w:rsidR="00000000" w:rsidRPr="009B7DE9" w:rsidRDefault="00A40086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422BF627" wp14:editId="364BB859">
                  <wp:extent cx="231775" cy="231775"/>
                  <wp:effectExtent l="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7195B" w:rsidRPr="009B7DE9">
              <w:rPr>
                <w:rFonts w:ascii="Times New Roman" w:hAnsi="Times New Roman" w:cs="Times New Roman"/>
                <w:sz w:val="18"/>
                <w:szCs w:val="18"/>
              </w:rPr>
              <w:t>при назначении класса бетона по прочности</w:t>
            </w:r>
          </w:p>
        </w:tc>
        <w:tc>
          <w:tcPr>
            <w:tcW w:w="1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7D8A19" w14:textId="77777777" w:rsidR="00000000" w:rsidRPr="009B7DE9" w:rsidRDefault="0037195B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7DE9" w:rsidRPr="009B7DE9" w14:paraId="5FBD07A6" w14:textId="77777777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75185F" w14:textId="77777777" w:rsidR="00000000" w:rsidRPr="009B7DE9" w:rsidRDefault="0037195B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34C0A4" w14:textId="77777777" w:rsidR="00000000" w:rsidRPr="009B7DE9" w:rsidRDefault="0037195B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CF1C09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>на сжатие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73518C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на растяжение </w:t>
            </w:r>
          </w:p>
        </w:tc>
        <w:tc>
          <w:tcPr>
            <w:tcW w:w="1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0C3E41" w14:textId="77777777" w:rsidR="00000000" w:rsidRPr="009B7DE9" w:rsidRDefault="0037195B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7DE9" w:rsidRPr="009B7DE9" w14:paraId="087F5C09" w14:textId="77777777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DB4272" w14:textId="77777777" w:rsidR="00000000" w:rsidRPr="009B7DE9" w:rsidRDefault="0037195B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Тяжелый, мелкозернистый и </w:t>
            </w:r>
            <w:r w:rsidRPr="009B7D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напрягающий бетон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90F2C6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1,3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BE4402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1,5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43F5C4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1,3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382F66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1,0 </w:t>
            </w:r>
          </w:p>
        </w:tc>
      </w:tr>
    </w:tbl>
    <w:p w14:paraId="18FA820A" w14:textId="77777777" w:rsidR="00000000" w:rsidRPr="009B7DE9" w:rsidRDefault="003719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5B7905" w14:textId="6158A0A0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Расчетные значения сопротивления высокопрочного бетона </w:t>
      </w:r>
      <w:r w:rsidR="00A40086" w:rsidRPr="009B7DE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B8F1F85" wp14:editId="33F53756">
            <wp:extent cx="198120" cy="23177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DE9">
        <w:rPr>
          <w:rFonts w:ascii="Times New Roman" w:hAnsi="Times New Roman" w:cs="Times New Roman"/>
        </w:rPr>
        <w:t xml:space="preserve">, </w:t>
      </w:r>
      <w:r w:rsidR="00A40086" w:rsidRPr="009B7DE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CB8F3A1" wp14:editId="3127422A">
            <wp:extent cx="238760" cy="23177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DE9">
        <w:rPr>
          <w:rFonts w:ascii="Times New Roman" w:hAnsi="Times New Roman" w:cs="Times New Roman"/>
        </w:rPr>
        <w:t xml:space="preserve">, </w:t>
      </w:r>
      <w:r w:rsidR="00A40086" w:rsidRPr="009B7DE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E6737D0" wp14:editId="57608826">
            <wp:extent cx="382270" cy="23876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DE9">
        <w:rPr>
          <w:rFonts w:ascii="Times New Roman" w:hAnsi="Times New Roman" w:cs="Times New Roman"/>
        </w:rPr>
        <w:t xml:space="preserve">, </w:t>
      </w:r>
      <w:r w:rsidR="00A40086" w:rsidRPr="009B7DE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8D4F59C" wp14:editId="07275401">
            <wp:extent cx="416560" cy="23876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DE9">
        <w:rPr>
          <w:rFonts w:ascii="Times New Roman" w:hAnsi="Times New Roman" w:cs="Times New Roman"/>
        </w:rPr>
        <w:t>в зависимости от класса бетона по прочности на сжатие и осевое растяжение приведены (с округлением): для пр</w:t>
      </w:r>
      <w:r w:rsidRPr="009B7DE9">
        <w:rPr>
          <w:rFonts w:ascii="Times New Roman" w:hAnsi="Times New Roman" w:cs="Times New Roman"/>
        </w:rPr>
        <w:t>едельных состояний первой группы - в таблицах 6.8, 6.8а, второй группы - в таблице 6.6.</w:t>
      </w:r>
    </w:p>
    <w:p w14:paraId="193EA849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0446A3B" w14:textId="3DF3AC9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(Измененная редакция, </w:t>
      </w:r>
      <w:r w:rsidRPr="009B7DE9">
        <w:rPr>
          <w:rFonts w:ascii="Times New Roman" w:hAnsi="Times New Roman" w:cs="Times New Roman"/>
        </w:rPr>
        <w:t>Изм. N 1</w:t>
      </w:r>
      <w:r w:rsidRPr="009B7DE9">
        <w:rPr>
          <w:rFonts w:ascii="Times New Roman" w:hAnsi="Times New Roman" w:cs="Times New Roman"/>
        </w:rPr>
        <w:t>).</w:t>
      </w:r>
    </w:p>
    <w:p w14:paraId="2BAC160D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3D6C88B" w14:textId="77777777" w:rsidR="00000000" w:rsidRPr="009B7DE9" w:rsidRDefault="0037195B">
      <w:pPr>
        <w:pStyle w:val="FORMATTEXT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Таблица 6.8</w:t>
      </w:r>
    </w:p>
    <w:p w14:paraId="61D82B79" w14:textId="77777777" w:rsidR="00000000" w:rsidRPr="009B7DE9" w:rsidRDefault="003719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650"/>
        <w:gridCol w:w="1650"/>
        <w:gridCol w:w="750"/>
        <w:gridCol w:w="600"/>
        <w:gridCol w:w="600"/>
        <w:gridCol w:w="600"/>
        <w:gridCol w:w="750"/>
        <w:gridCol w:w="600"/>
        <w:gridCol w:w="600"/>
        <w:gridCol w:w="750"/>
        <w:gridCol w:w="600"/>
      </w:tblGrid>
      <w:tr w:rsidR="009B7DE9" w:rsidRPr="009B7DE9" w14:paraId="430E2DD8" w14:textId="77777777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08BCE4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433AF1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>Бет</w:t>
            </w: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он </w:t>
            </w:r>
          </w:p>
        </w:tc>
        <w:tc>
          <w:tcPr>
            <w:tcW w:w="58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38E74D" w14:textId="5A12B6FB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Расчетные сопротивления бетона </w:t>
            </w:r>
            <w:r w:rsidR="00A40086" w:rsidRPr="009B7DE9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4CDF53B6" wp14:editId="17134A36">
                  <wp:extent cx="198120" cy="231775"/>
                  <wp:effectExtent l="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="00A40086" w:rsidRPr="009B7DE9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2E9B587E" wp14:editId="2E3A58C4">
                  <wp:extent cx="238760" cy="231775"/>
                  <wp:effectExtent l="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>МПа, для предельных состояний первой группы при классе высокопрочного бетона по прочности на сжатие</w:t>
            </w:r>
          </w:p>
        </w:tc>
      </w:tr>
      <w:tr w:rsidR="009B7DE9" w:rsidRPr="009B7DE9" w14:paraId="20561534" w14:textId="77777777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018C24" w14:textId="77777777" w:rsidR="00000000" w:rsidRPr="009B7DE9" w:rsidRDefault="0037195B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69FE4B" w14:textId="77777777" w:rsidR="00000000" w:rsidRPr="009B7DE9" w:rsidRDefault="0037195B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4D6C72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>В70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462C26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В80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18ACBB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В90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A776BE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В100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835E0B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В110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BBB220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В120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AD3F48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В130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6175D5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140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F273EC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В150 </w:t>
            </w:r>
          </w:p>
        </w:tc>
      </w:tr>
      <w:tr w:rsidR="009B7DE9" w:rsidRPr="009B7DE9" w14:paraId="372EC8A3" w14:textId="77777777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783818" w14:textId="4E069D2C" w:rsidR="00000000" w:rsidRPr="009B7DE9" w:rsidRDefault="0037195B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Сжатие осевое (призменная прочность) </w:t>
            </w:r>
            <w:r w:rsidR="00A40086" w:rsidRPr="009B7DE9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189E986B" wp14:editId="359FC99F">
                  <wp:extent cx="198120" cy="231775"/>
                  <wp:effectExtent l="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0CC025" w14:textId="77777777" w:rsidR="00000000" w:rsidRPr="009B7DE9" w:rsidRDefault="0037195B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Тяжелый и напрягающий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341399" w14:textId="77777777" w:rsidR="00000000" w:rsidRPr="009B7DE9" w:rsidRDefault="0037195B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E0AB59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41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1A5C36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44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504628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47,5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A02B65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50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ADAABE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52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7C07D4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54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450A75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55,5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AF1E6A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57 </w:t>
            </w:r>
          </w:p>
        </w:tc>
      </w:tr>
      <w:tr w:rsidR="009B7DE9" w:rsidRPr="009B7DE9" w14:paraId="4A287A8D" w14:textId="77777777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D3E012" w14:textId="77777777" w:rsidR="00000000" w:rsidRPr="009B7DE9" w:rsidRDefault="0037195B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47D7A0" w14:textId="77777777" w:rsidR="00000000" w:rsidRPr="009B7DE9" w:rsidRDefault="0037195B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27DABC" w14:textId="77777777" w:rsidR="00000000" w:rsidRPr="009B7DE9" w:rsidRDefault="0037195B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Мелкозернистый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FF2E53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37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A0D954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41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BE47AD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44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D0B8B9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47,5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4B7B3A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C3612C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73ADA0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D8A864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C0F94B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</w:tr>
      <w:tr w:rsidR="009B7DE9" w:rsidRPr="009B7DE9" w14:paraId="34162297" w14:textId="77777777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F257EE" w14:textId="16E78A00" w:rsidR="00000000" w:rsidRPr="009B7DE9" w:rsidRDefault="0037195B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Растяжение осевое </w:t>
            </w:r>
            <w:r w:rsidR="00A40086" w:rsidRPr="009B7DE9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1749EEA8" wp14:editId="5F81F02B">
                  <wp:extent cx="238760" cy="231775"/>
                  <wp:effectExtent l="0" t="0" r="0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23FDBC" w14:textId="77777777" w:rsidR="00000000" w:rsidRPr="009B7DE9" w:rsidRDefault="0037195B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>Тяжелый и напрягающий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C9D894" w14:textId="77777777" w:rsidR="00000000" w:rsidRPr="009B7DE9" w:rsidRDefault="0037195B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86AA51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2,1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40A556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2,1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13D220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2,2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70CF18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2,2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C5B1C5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2,25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41BB8B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2,25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C48955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2,25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D54071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2,25 </w:t>
            </w:r>
          </w:p>
        </w:tc>
      </w:tr>
      <w:tr w:rsidR="009B7DE9" w:rsidRPr="009B7DE9" w14:paraId="392D692B" w14:textId="77777777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39D84A" w14:textId="77777777" w:rsidR="00000000" w:rsidRPr="009B7DE9" w:rsidRDefault="0037195B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2B7C21" w14:textId="77777777" w:rsidR="00000000" w:rsidRPr="009B7DE9" w:rsidRDefault="0037195B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45D162" w14:textId="77777777" w:rsidR="00000000" w:rsidRPr="009B7DE9" w:rsidRDefault="0037195B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Мелкозернистый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7E7CCF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1,9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86F3BB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2,1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41214D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2,1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A7750A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2,2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41FA64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2FAE89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47A04D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DD7E58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44BDAE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</w:tr>
      <w:tr w:rsidR="009B7DE9" w:rsidRPr="009B7DE9" w14:paraId="10583194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286FDD" w14:textId="55B3B9A5" w:rsidR="00000000" w:rsidRPr="009B7DE9" w:rsidRDefault="0037195B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Примечание - Для напрягающего бетона значения </w:t>
            </w:r>
            <w:r w:rsidR="00A40086" w:rsidRPr="009B7DE9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0A5555D6" wp14:editId="6CB4231B">
                  <wp:extent cx="266065" cy="231775"/>
                  <wp:effectExtent l="0" t="0" r="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>следует принимать с умножением на коэффициент 1,2.</w:t>
            </w:r>
          </w:p>
        </w:tc>
      </w:tr>
    </w:tbl>
    <w:p w14:paraId="2272A866" w14:textId="77777777" w:rsidR="00000000" w:rsidRPr="009B7DE9" w:rsidRDefault="003719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B31C49" w14:textId="77777777" w:rsidR="00000000" w:rsidRPr="009B7DE9" w:rsidRDefault="0037195B">
      <w:pPr>
        <w:pStyle w:val="FORMATTEXT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Таблица 6.8а </w:t>
      </w:r>
    </w:p>
    <w:p w14:paraId="2950DE15" w14:textId="77777777" w:rsidR="00000000" w:rsidRPr="009B7DE9" w:rsidRDefault="003719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380"/>
        <w:gridCol w:w="1845"/>
        <w:gridCol w:w="690"/>
        <w:gridCol w:w="690"/>
        <w:gridCol w:w="690"/>
        <w:gridCol w:w="690"/>
        <w:gridCol w:w="690"/>
        <w:gridCol w:w="690"/>
        <w:gridCol w:w="690"/>
        <w:gridCol w:w="690"/>
        <w:gridCol w:w="705"/>
      </w:tblGrid>
      <w:tr w:rsidR="009B7DE9" w:rsidRPr="009B7DE9" w14:paraId="3F56EA7D" w14:textId="77777777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64A2FF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Вид сопроти- </w:t>
            </w:r>
          </w:p>
          <w:p w14:paraId="15CDE289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вления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7869B4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Бетон </w:t>
            </w:r>
          </w:p>
        </w:tc>
        <w:tc>
          <w:tcPr>
            <w:tcW w:w="622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7BE041" w14:textId="44E6449D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Расчетные значения сопротивления бетона растяжению для предельных состояний первой группы </w:t>
            </w:r>
            <w:r w:rsidR="00A40086" w:rsidRPr="009B7DE9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06CAAC11" wp14:editId="26A5E245">
                  <wp:extent cx="238760" cy="231775"/>
                  <wp:effectExtent l="0" t="0" r="0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, МПа, при классе бетона по прочности на осевое растяжение </w:t>
            </w:r>
          </w:p>
        </w:tc>
      </w:tr>
      <w:tr w:rsidR="009B7DE9" w:rsidRPr="009B7DE9" w14:paraId="099FD031" w14:textId="77777777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6EA531" w14:textId="77777777" w:rsidR="00000000" w:rsidRPr="009B7DE9" w:rsidRDefault="0037195B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1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C3EBDF" w14:textId="77777777" w:rsidR="00000000" w:rsidRPr="009B7DE9" w:rsidRDefault="0037195B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3C7DCA" w14:textId="432525A4" w:rsidR="00000000" w:rsidRPr="009B7DE9" w:rsidRDefault="00A40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E9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 wp14:anchorId="2837B9EE" wp14:editId="4773DE54">
                  <wp:extent cx="191135" cy="231775"/>
                  <wp:effectExtent l="0" t="0" r="0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B27590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2,0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550495" w14:textId="28A47401" w:rsidR="00000000" w:rsidRPr="009B7DE9" w:rsidRDefault="00A40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E9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 wp14:anchorId="7CE4AA50" wp14:editId="6750FA6F">
                  <wp:extent cx="191135" cy="231775"/>
                  <wp:effectExtent l="0" t="0" r="0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9D97DA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2,4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D76A39" w14:textId="3C56B285" w:rsidR="00000000" w:rsidRPr="009B7DE9" w:rsidRDefault="00A40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E9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 wp14:anchorId="6B66AA82" wp14:editId="42F49721">
                  <wp:extent cx="191135" cy="231775"/>
                  <wp:effectExtent l="0" t="0" r="0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12F95A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2,8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F4DA39" w14:textId="260F60A1" w:rsidR="00000000" w:rsidRPr="009B7DE9" w:rsidRDefault="00A40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E9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 wp14:anchorId="5CA82959" wp14:editId="279F51BC">
                  <wp:extent cx="191135" cy="231775"/>
                  <wp:effectExtent l="0" t="0" r="0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647F18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3,2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6C9303" w14:textId="6C4D06E3" w:rsidR="00000000" w:rsidRPr="009B7DE9" w:rsidRDefault="00A40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E9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 wp14:anchorId="3A47195E" wp14:editId="244E562F">
                  <wp:extent cx="191135" cy="231775"/>
                  <wp:effectExtent l="0" t="0" r="0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50A505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3,6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D77CDE" w14:textId="2606D657" w:rsidR="00000000" w:rsidRPr="009B7DE9" w:rsidRDefault="00A40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E9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 wp14:anchorId="54A5036A" wp14:editId="7AA4F98F">
                  <wp:extent cx="191135" cy="231775"/>
                  <wp:effectExtent l="0" t="0" r="0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DE387F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4,0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2A56E6" w14:textId="78F4C795" w:rsidR="00000000" w:rsidRPr="009B7DE9" w:rsidRDefault="00A40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E9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 wp14:anchorId="5980D24C" wp14:editId="6262877E">
                  <wp:extent cx="191135" cy="231775"/>
                  <wp:effectExtent l="0" t="0" r="0" b="0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48BA5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4,4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7E2DD5" w14:textId="05766242" w:rsidR="00000000" w:rsidRPr="009B7DE9" w:rsidRDefault="00A40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E9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 wp14:anchorId="3E1090D1" wp14:editId="22AA972D">
                  <wp:extent cx="191135" cy="231775"/>
                  <wp:effectExtent l="0" t="0" r="0" b="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B105A5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4,8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324670" w14:textId="76BE36F3" w:rsidR="00000000" w:rsidRPr="009B7DE9" w:rsidRDefault="00A40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E9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 wp14:anchorId="1C906849" wp14:editId="04EC4275">
                  <wp:extent cx="191135" cy="231775"/>
                  <wp:effectExtent l="0" t="0" r="0" b="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C4F2B4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5,2 </w:t>
            </w:r>
          </w:p>
        </w:tc>
      </w:tr>
      <w:tr w:rsidR="009B7DE9" w:rsidRPr="009B7DE9" w14:paraId="65CC2BBB" w14:textId="77777777">
        <w:tblPrEx>
          <w:tblCellMar>
            <w:top w:w="0" w:type="dxa"/>
            <w:bottom w:w="0" w:type="dxa"/>
          </w:tblCellMar>
        </w:tblPrEx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029163" w14:textId="5CDD0156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Растяжение осевое </w:t>
            </w:r>
            <w:r w:rsidR="00A40086" w:rsidRPr="009B7DE9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6AFD817F" wp14:editId="538CD53A">
                  <wp:extent cx="238760" cy="231775"/>
                  <wp:effectExtent l="0" t="0" r="0" b="0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90558A" w14:textId="77777777" w:rsidR="00000000" w:rsidRPr="009B7DE9" w:rsidRDefault="0037195B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Тяжелый, мелкозернистый и напрягающий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2E490D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1,54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B56139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1,85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5F97F5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2,15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555A15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2,46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6DCDCB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2,77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7CA961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3,08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7AD6C3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3,38 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8DDF97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3,69 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C77B26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4,0 </w:t>
            </w:r>
          </w:p>
        </w:tc>
      </w:tr>
    </w:tbl>
    <w:p w14:paraId="64B69759" w14:textId="77777777" w:rsidR="00000000" w:rsidRPr="009B7DE9" w:rsidRDefault="003719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C127F9" w14:textId="66974DFD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Таблица 6.8а (Введена дополнительно, </w:t>
      </w:r>
      <w:r w:rsidRPr="009B7DE9">
        <w:rPr>
          <w:rFonts w:ascii="Times New Roman" w:hAnsi="Times New Roman" w:cs="Times New Roman"/>
        </w:rPr>
        <w:t>Изм. N 1</w:t>
      </w:r>
      <w:r w:rsidRPr="009B7DE9">
        <w:rPr>
          <w:rFonts w:ascii="Times New Roman" w:hAnsi="Times New Roman" w:cs="Times New Roman"/>
        </w:rPr>
        <w:t>).</w:t>
      </w:r>
    </w:p>
    <w:p w14:paraId="10276961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302739F" w14:textId="3A9EE91B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6.1.8 В необходимых случаях расчетные значения прочностных характерист</w:t>
      </w:r>
      <w:r w:rsidRPr="009B7DE9">
        <w:rPr>
          <w:rFonts w:ascii="Times New Roman" w:hAnsi="Times New Roman" w:cs="Times New Roman"/>
        </w:rPr>
        <w:t xml:space="preserve">ик высокопрочного бетона принимаются с учетом коэффициентов условия работы </w:t>
      </w:r>
      <w:r w:rsidR="00A40086" w:rsidRPr="009B7DE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A5DE232" wp14:editId="0C69318F">
            <wp:extent cx="218440" cy="23177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DE9">
        <w:rPr>
          <w:rFonts w:ascii="Times New Roman" w:hAnsi="Times New Roman" w:cs="Times New Roman"/>
        </w:rPr>
        <w:t xml:space="preserve">, учитывающих особенности работы бетона в конструкции (вид бетона, характер нагрузки, условия окружающей среды и т.д.). Значения коэффициентов </w:t>
      </w:r>
      <w:r w:rsidR="00A40086" w:rsidRPr="009B7DE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EBB51C9" wp14:editId="649AC557">
            <wp:extent cx="191135" cy="231775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DE9">
        <w:rPr>
          <w:rFonts w:ascii="Times New Roman" w:hAnsi="Times New Roman" w:cs="Times New Roman"/>
        </w:rPr>
        <w:t>следует принимать по таблице 6.9.</w:t>
      </w:r>
    </w:p>
    <w:p w14:paraId="201A7C3F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31D3C6D" w14:textId="77777777" w:rsidR="00000000" w:rsidRPr="009B7DE9" w:rsidRDefault="0037195B">
      <w:pPr>
        <w:pStyle w:val="FORMATTEXT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Таблица 6.9</w:t>
      </w:r>
    </w:p>
    <w:p w14:paraId="03A3FCA4" w14:textId="77777777" w:rsidR="00000000" w:rsidRPr="009B7DE9" w:rsidRDefault="003719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050"/>
        <w:gridCol w:w="2130"/>
      </w:tblGrid>
      <w:tr w:rsidR="009B7DE9" w:rsidRPr="009B7DE9" w14:paraId="36E5A808" w14:textId="77777777">
        <w:tblPrEx>
          <w:tblCellMar>
            <w:top w:w="0" w:type="dxa"/>
            <w:bottom w:w="0" w:type="dxa"/>
          </w:tblCellMar>
        </w:tblPrEx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1FC74A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Факторы, обусловливающие введение коэффициента условий работы бетона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2D460F" w14:textId="42CD4246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Коэффициент </w:t>
            </w:r>
            <w:r w:rsidR="00A40086" w:rsidRPr="009B7DE9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133D59A6" wp14:editId="49C5C2C1">
                  <wp:extent cx="218440" cy="231775"/>
                  <wp:effectExtent l="0" t="0" r="0" b="0"/>
                  <wp:docPr id="9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DE9" w:rsidRPr="009B7DE9" w14:paraId="19F62C5E" w14:textId="77777777">
        <w:tblPrEx>
          <w:tblCellMar>
            <w:top w:w="0" w:type="dxa"/>
            <w:bottom w:w="0" w:type="dxa"/>
          </w:tblCellMar>
        </w:tblPrEx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6C1B0B" w14:textId="77777777" w:rsidR="00000000" w:rsidRPr="009B7DE9" w:rsidRDefault="0037195B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 Длительность действия нагрузки (для бетонных и желез</w:t>
            </w: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обетонных конструкций): </w:t>
            </w:r>
          </w:p>
          <w:p w14:paraId="05562A33" w14:textId="77777777" w:rsidR="00000000" w:rsidRPr="009B7DE9" w:rsidRDefault="0037195B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9D98A7" w14:textId="77777777" w:rsidR="00000000" w:rsidRPr="009B7DE9" w:rsidRDefault="0037195B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</w:tr>
      <w:tr w:rsidR="009B7DE9" w:rsidRPr="009B7DE9" w14:paraId="33D98F9E" w14:textId="77777777">
        <w:tblPrEx>
          <w:tblCellMar>
            <w:top w:w="0" w:type="dxa"/>
            <w:bottom w:w="0" w:type="dxa"/>
          </w:tblCellMar>
        </w:tblPrEx>
        <w:tc>
          <w:tcPr>
            <w:tcW w:w="7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10C2A1" w14:textId="77777777" w:rsidR="00000000" w:rsidRPr="009B7DE9" w:rsidRDefault="0037195B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- при непродолжительном (кратковременном) действии нагрузки </w:t>
            </w:r>
          </w:p>
          <w:p w14:paraId="620761F8" w14:textId="77777777" w:rsidR="00000000" w:rsidRPr="009B7DE9" w:rsidRDefault="0037195B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464BDF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</w:tr>
      <w:tr w:rsidR="009B7DE9" w:rsidRPr="009B7DE9" w14:paraId="32EA4EB2" w14:textId="77777777">
        <w:tblPrEx>
          <w:tblCellMar>
            <w:top w:w="0" w:type="dxa"/>
            <w:bottom w:w="0" w:type="dxa"/>
          </w:tblCellMar>
        </w:tblPrEx>
        <w:tc>
          <w:tcPr>
            <w:tcW w:w="7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675F90" w14:textId="77777777" w:rsidR="00000000" w:rsidRPr="009B7DE9" w:rsidRDefault="0037195B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- при продолжительном действии нагрузки </w:t>
            </w:r>
          </w:p>
        </w:tc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C9F5DF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0,90 </w:t>
            </w:r>
          </w:p>
        </w:tc>
      </w:tr>
      <w:tr w:rsidR="009B7DE9" w:rsidRPr="009B7DE9" w14:paraId="2B2DE0C9" w14:textId="77777777">
        <w:tblPrEx>
          <w:tblCellMar>
            <w:top w:w="0" w:type="dxa"/>
            <w:bottom w:w="0" w:type="dxa"/>
          </w:tblCellMar>
        </w:tblPrEx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D9BE9B" w14:textId="77777777" w:rsidR="00000000" w:rsidRPr="009B7DE9" w:rsidRDefault="0037195B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2 Характер разрушения (для бетонных конструкций)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722622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0,90 </w:t>
            </w:r>
          </w:p>
        </w:tc>
      </w:tr>
      <w:tr w:rsidR="009B7DE9" w:rsidRPr="009B7DE9" w14:paraId="17D4608B" w14:textId="77777777">
        <w:tblPrEx>
          <w:tblCellMar>
            <w:top w:w="0" w:type="dxa"/>
            <w:bottom w:w="0" w:type="dxa"/>
          </w:tblCellMar>
        </w:tblPrEx>
        <w:tc>
          <w:tcPr>
            <w:tcW w:w="7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15515E" w14:textId="77777777" w:rsidR="00000000" w:rsidRPr="009B7DE9" w:rsidRDefault="0037195B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>3 Бетонирование в вертикальном положении (высот</w:t>
            </w: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а слоя бетонирования свыше 1,5 м) 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DF4E87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0,85 </w:t>
            </w:r>
          </w:p>
        </w:tc>
      </w:tr>
    </w:tbl>
    <w:p w14:paraId="4988839F" w14:textId="77777777" w:rsidR="00000000" w:rsidRPr="009B7DE9" w:rsidRDefault="003719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4C6648" w14:textId="472EF520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Таблица 6.9 (Измененная редакция, </w:t>
      </w:r>
      <w:r w:rsidRPr="009B7DE9">
        <w:rPr>
          <w:rFonts w:ascii="Times New Roman" w:hAnsi="Times New Roman" w:cs="Times New Roman"/>
        </w:rPr>
        <w:t>Изм. N 1</w:t>
      </w:r>
      <w:r w:rsidRPr="009B7DE9">
        <w:rPr>
          <w:rFonts w:ascii="Times New Roman" w:hAnsi="Times New Roman" w:cs="Times New Roman"/>
        </w:rPr>
        <w:t xml:space="preserve">). </w:t>
      </w:r>
    </w:p>
    <w:p w14:paraId="6BFCCF24" w14:textId="77777777" w:rsidR="00000000" w:rsidRPr="009B7DE9" w:rsidRDefault="0037195B">
      <w:pPr>
        <w:pStyle w:val="FORMATTEXT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            </w:t>
      </w:r>
    </w:p>
    <w:p w14:paraId="5CA38300" w14:textId="4B070AEE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6.1.9 Основными деформационными характеристиками высокопрочного бетона являются значения: предельных относительных дефо</w:t>
      </w:r>
      <w:r w:rsidRPr="009B7DE9">
        <w:rPr>
          <w:rFonts w:ascii="Times New Roman" w:hAnsi="Times New Roman" w:cs="Times New Roman"/>
        </w:rPr>
        <w:t xml:space="preserve">рмаций бетона при осевом сжатии и растяжении при однородном напряженном состоянии бетона </w:t>
      </w:r>
      <w:r w:rsidR="00A40086" w:rsidRPr="009B7DE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3A4EFAD" wp14:editId="41649724">
            <wp:extent cx="238760" cy="231775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DE9">
        <w:rPr>
          <w:rFonts w:ascii="Times New Roman" w:hAnsi="Times New Roman" w:cs="Times New Roman"/>
        </w:rPr>
        <w:t xml:space="preserve">и </w:t>
      </w:r>
      <w:r w:rsidR="00A40086" w:rsidRPr="009B7DE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98B866E" wp14:editId="5EAB39CB">
            <wp:extent cx="273050" cy="23177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DE9">
        <w:rPr>
          <w:rFonts w:ascii="Times New Roman" w:hAnsi="Times New Roman" w:cs="Times New Roman"/>
        </w:rPr>
        <w:t xml:space="preserve">, начального модуля упругости </w:t>
      </w:r>
      <w:r w:rsidR="00A40086" w:rsidRPr="009B7DE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8B107D8" wp14:editId="10A9AA4B">
            <wp:extent cx="198120" cy="23177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DE9">
        <w:rPr>
          <w:rFonts w:ascii="Times New Roman" w:hAnsi="Times New Roman" w:cs="Times New Roman"/>
        </w:rPr>
        <w:t xml:space="preserve">, модуля сдвига </w:t>
      </w:r>
      <w:r w:rsidR="00A40086" w:rsidRPr="009B7DE9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1A86DA2A" wp14:editId="10F3B685">
            <wp:extent cx="163830" cy="18415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DE9">
        <w:rPr>
          <w:rFonts w:ascii="Times New Roman" w:hAnsi="Times New Roman" w:cs="Times New Roman"/>
        </w:rPr>
        <w:t xml:space="preserve">, коэффициента (характеристики) ползучести </w:t>
      </w:r>
      <w:r w:rsidR="00A40086" w:rsidRPr="009B7DE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26C37ED" wp14:editId="039A2014">
            <wp:extent cx="334645" cy="238760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DE9">
        <w:rPr>
          <w:rFonts w:ascii="Times New Roman" w:hAnsi="Times New Roman" w:cs="Times New Roman"/>
        </w:rPr>
        <w:t xml:space="preserve">, коэффициента поперечной деформации бетона (коэффициента Пуассона) </w:t>
      </w:r>
      <w:r w:rsidR="00A40086" w:rsidRPr="009B7DE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CAA618E" wp14:editId="0AAB57C0">
            <wp:extent cx="273050" cy="238760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DE9">
        <w:rPr>
          <w:rFonts w:ascii="Times New Roman" w:hAnsi="Times New Roman" w:cs="Times New Roman"/>
        </w:rPr>
        <w:t xml:space="preserve">, коэффициента линейной температурной деформации </w:t>
      </w:r>
      <w:r w:rsidRPr="009B7DE9">
        <w:rPr>
          <w:rFonts w:ascii="Times New Roman" w:hAnsi="Times New Roman" w:cs="Times New Roman"/>
        </w:rPr>
        <w:t xml:space="preserve">бетона </w:t>
      </w:r>
      <w:r w:rsidR="00A40086" w:rsidRPr="009B7DE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F6D51FD" wp14:editId="4AE007DD">
            <wp:extent cx="259080" cy="231775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DE9">
        <w:rPr>
          <w:rFonts w:ascii="Times New Roman" w:hAnsi="Times New Roman" w:cs="Times New Roman"/>
        </w:rPr>
        <w:t>.</w:t>
      </w:r>
    </w:p>
    <w:p w14:paraId="07E578A3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951AC55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6.1.10 Значения предельных относительных деформаций для тяжелого, мелкозернистого и напрягающего бетонов принимают:</w:t>
      </w:r>
    </w:p>
    <w:p w14:paraId="1D4CE550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A05FCE4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- при непродолжительном действии нагрузки:</w:t>
      </w:r>
    </w:p>
    <w:p w14:paraId="42C36D9A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E507E51" w14:textId="39ED1149" w:rsidR="00000000" w:rsidRPr="009B7DE9" w:rsidRDefault="00A40086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FEF22BC" wp14:editId="27AD2EE7">
            <wp:extent cx="382270" cy="23177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95B" w:rsidRPr="009B7DE9">
        <w:rPr>
          <w:rFonts w:ascii="Times New Roman" w:hAnsi="Times New Roman" w:cs="Times New Roman"/>
        </w:rPr>
        <w:t>0,002 при осе</w:t>
      </w:r>
      <w:r w:rsidR="0037195B" w:rsidRPr="009B7DE9">
        <w:rPr>
          <w:rFonts w:ascii="Times New Roman" w:hAnsi="Times New Roman" w:cs="Times New Roman"/>
        </w:rPr>
        <w:t>вом сжатии - для бетонов классов В100 и ниже и по линейному закону от 0,002 при В100 до 0,0025 при В150 - для бетонов классов В110-В150;</w:t>
      </w:r>
    </w:p>
    <w:p w14:paraId="510ACD4E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673080C" w14:textId="5CAB9736" w:rsidR="00000000" w:rsidRPr="009B7DE9" w:rsidRDefault="00A40086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4147F9A" wp14:editId="0B1FC3EA">
            <wp:extent cx="416560" cy="231775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95B" w:rsidRPr="009B7DE9">
        <w:rPr>
          <w:rFonts w:ascii="Times New Roman" w:hAnsi="Times New Roman" w:cs="Times New Roman"/>
        </w:rPr>
        <w:t>0,0001 - при осевом растяжении для бетонов класса В100 и ниже и по линейному закону</w:t>
      </w:r>
      <w:r w:rsidR="0037195B" w:rsidRPr="009B7DE9">
        <w:rPr>
          <w:rFonts w:ascii="Times New Roman" w:hAnsi="Times New Roman" w:cs="Times New Roman"/>
        </w:rPr>
        <w:t xml:space="preserve"> от 0,0001 при В100 до 0,00012 при В150 - для бетонов классов В110-В150;</w:t>
      </w:r>
    </w:p>
    <w:p w14:paraId="26087E9D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EEE271A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- при продолжительном действии нагрузки:</w:t>
      </w:r>
    </w:p>
    <w:p w14:paraId="015ED0AA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248BD2F" w14:textId="26EA59A3" w:rsidR="00000000" w:rsidRPr="009B7DE9" w:rsidRDefault="00A40086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1703A12" wp14:editId="49B103C4">
            <wp:extent cx="238760" cy="231775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95B" w:rsidRPr="009B7DE9">
        <w:rPr>
          <w:rFonts w:ascii="Times New Roman" w:hAnsi="Times New Roman" w:cs="Times New Roman"/>
        </w:rPr>
        <w:t xml:space="preserve">принимают для бетонов класса В100 и ниже - по </w:t>
      </w:r>
      <w:r w:rsidR="0037195B" w:rsidRPr="009B7DE9">
        <w:rPr>
          <w:rFonts w:ascii="Times New Roman" w:hAnsi="Times New Roman" w:cs="Times New Roman"/>
        </w:rPr>
        <w:t>таблице 6.10 СП 63.13330.2018</w:t>
      </w:r>
      <w:r w:rsidR="0037195B" w:rsidRPr="009B7DE9">
        <w:rPr>
          <w:rFonts w:ascii="Times New Roman" w:hAnsi="Times New Roman" w:cs="Times New Roman"/>
        </w:rPr>
        <w:t xml:space="preserve">, а для бетонов классов В110-В150 - по линейному закону от их значения для В100 до значения </w:t>
      </w:r>
      <w:r w:rsidRPr="009B7DE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9709995" wp14:editId="2F135C4F">
            <wp:extent cx="238760" cy="231775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95B" w:rsidRPr="009B7DE9">
        <w:rPr>
          <w:rFonts w:ascii="Times New Roman" w:hAnsi="Times New Roman" w:cs="Times New Roman"/>
        </w:rPr>
        <w:t>для В150, определяемого по 6.1.15;</w:t>
      </w:r>
    </w:p>
    <w:p w14:paraId="5B8E7735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75FE3BC" w14:textId="57E7EEF8" w:rsidR="00000000" w:rsidRPr="009B7DE9" w:rsidRDefault="00A40086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FC0C930" wp14:editId="0EAB2CF2">
            <wp:extent cx="273050" cy="231775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95B" w:rsidRPr="009B7DE9">
        <w:rPr>
          <w:rFonts w:ascii="Times New Roman" w:hAnsi="Times New Roman" w:cs="Times New Roman"/>
        </w:rPr>
        <w:t xml:space="preserve">принимают для бетонов класса В100 и ниже - по </w:t>
      </w:r>
      <w:r w:rsidR="0037195B" w:rsidRPr="009B7DE9">
        <w:rPr>
          <w:rFonts w:ascii="Times New Roman" w:hAnsi="Times New Roman" w:cs="Times New Roman"/>
        </w:rPr>
        <w:t>таблице 6.10 СП 63.</w:t>
      </w:r>
      <w:r w:rsidR="0037195B" w:rsidRPr="009B7DE9">
        <w:rPr>
          <w:rFonts w:ascii="Times New Roman" w:hAnsi="Times New Roman" w:cs="Times New Roman"/>
        </w:rPr>
        <w:t>13330.2018</w:t>
      </w:r>
      <w:r w:rsidR="0037195B" w:rsidRPr="009B7DE9">
        <w:rPr>
          <w:rFonts w:ascii="Times New Roman" w:hAnsi="Times New Roman" w:cs="Times New Roman"/>
        </w:rPr>
        <w:t xml:space="preserve">, а для бетонов классов В110-В150 - по линейному закону от их значения для В100 до значения </w:t>
      </w:r>
      <w:r w:rsidRPr="009B7DE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1F30B08" wp14:editId="43F9A2EB">
            <wp:extent cx="273050" cy="231775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95B" w:rsidRPr="009B7DE9">
        <w:rPr>
          <w:rFonts w:ascii="Times New Roman" w:hAnsi="Times New Roman" w:cs="Times New Roman"/>
        </w:rPr>
        <w:t>для В150, определяемого по 6.1.15.</w:t>
      </w:r>
    </w:p>
    <w:p w14:paraId="04B067EF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1DF5C0C" w14:textId="237CD2B5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(Измененная редакция, </w:t>
      </w:r>
      <w:r w:rsidRPr="009B7DE9">
        <w:rPr>
          <w:rFonts w:ascii="Times New Roman" w:hAnsi="Times New Roman" w:cs="Times New Roman"/>
        </w:rPr>
        <w:t>Изм. N 1</w:t>
      </w:r>
      <w:r w:rsidRPr="009B7DE9">
        <w:rPr>
          <w:rFonts w:ascii="Times New Roman" w:hAnsi="Times New Roman" w:cs="Times New Roman"/>
        </w:rPr>
        <w:t>).</w:t>
      </w:r>
    </w:p>
    <w:p w14:paraId="20DB37AA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4F33F9D" w14:textId="32659C7E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6.1.11 Значения начального модуля упругости бетона при сжатии и растяжении принимают в зависимости от класса бетона по прочности на сжатие В согласно таблице 6.10. Значения модуля сдвига бе</w:t>
      </w:r>
      <w:r w:rsidRPr="009B7DE9">
        <w:rPr>
          <w:rFonts w:ascii="Times New Roman" w:hAnsi="Times New Roman" w:cs="Times New Roman"/>
        </w:rPr>
        <w:t>тона принимают равным 0,4</w:t>
      </w:r>
      <w:r w:rsidR="00A40086" w:rsidRPr="009B7DE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3FB0E84" wp14:editId="7F0D0AD5">
            <wp:extent cx="198120" cy="231775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DE9">
        <w:rPr>
          <w:rFonts w:ascii="Times New Roman" w:hAnsi="Times New Roman" w:cs="Times New Roman"/>
        </w:rPr>
        <w:t>.</w:t>
      </w:r>
    </w:p>
    <w:p w14:paraId="52DC2F1E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4087DDE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При продолжительном действии нагрузки значения модуля деформаций бетона определяют по формуле</w:t>
      </w:r>
    </w:p>
    <w:p w14:paraId="34D1A409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98EC6CE" w14:textId="2D0E9298" w:rsidR="00000000" w:rsidRPr="009B7DE9" w:rsidRDefault="00A40086">
      <w:pPr>
        <w:pStyle w:val="FORMATTEXT"/>
        <w:jc w:val="right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6168CB46" wp14:editId="17CCF638">
            <wp:extent cx="1003300" cy="457200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95B" w:rsidRPr="009B7DE9">
        <w:rPr>
          <w:rFonts w:ascii="Times New Roman" w:hAnsi="Times New Roman" w:cs="Times New Roman"/>
        </w:rPr>
        <w:t xml:space="preserve">,                                               (6.4) </w:t>
      </w:r>
    </w:p>
    <w:p w14:paraId="256DCF5D" w14:textId="2F4503FF" w:rsidR="00000000" w:rsidRPr="009B7DE9" w:rsidRDefault="0037195B">
      <w:pPr>
        <w:pStyle w:val="FORMATTEXT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где </w:t>
      </w:r>
      <w:r w:rsidR="00A40086" w:rsidRPr="009B7DE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C4B16CC" wp14:editId="32883AD0">
            <wp:extent cx="340995" cy="23876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DE9">
        <w:rPr>
          <w:rFonts w:ascii="Times New Roman" w:hAnsi="Times New Roman" w:cs="Times New Roman"/>
        </w:rPr>
        <w:t xml:space="preserve">- коэффициент ползучести бетона. </w:t>
      </w:r>
    </w:p>
    <w:p w14:paraId="36FDC315" w14:textId="28C4CB9E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(Измененная редакция, </w:t>
      </w:r>
      <w:r w:rsidRPr="009B7DE9">
        <w:rPr>
          <w:rFonts w:ascii="Times New Roman" w:hAnsi="Times New Roman" w:cs="Times New Roman"/>
        </w:rPr>
        <w:t>Изм. N 1</w:t>
      </w:r>
      <w:r w:rsidRPr="009B7DE9">
        <w:rPr>
          <w:rFonts w:ascii="Times New Roman" w:hAnsi="Times New Roman" w:cs="Times New Roman"/>
        </w:rPr>
        <w:t>).     </w:t>
      </w:r>
    </w:p>
    <w:p w14:paraId="4031D9C4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37C0593" w14:textId="77777777" w:rsidR="00000000" w:rsidRPr="009B7DE9" w:rsidRDefault="0037195B">
      <w:pPr>
        <w:pStyle w:val="FORMATTEXT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   </w:t>
      </w:r>
    </w:p>
    <w:p w14:paraId="57EEBC48" w14:textId="77777777" w:rsidR="00000000" w:rsidRPr="009B7DE9" w:rsidRDefault="0037195B">
      <w:pPr>
        <w:pStyle w:val="FORMATTEXT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lastRenderedPageBreak/>
        <w:t>Таблица 6.10</w:t>
      </w:r>
    </w:p>
    <w:p w14:paraId="7CB9F4DD" w14:textId="77777777" w:rsidR="00000000" w:rsidRPr="009B7DE9" w:rsidRDefault="003719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800"/>
        <w:gridCol w:w="750"/>
        <w:gridCol w:w="900"/>
        <w:gridCol w:w="750"/>
        <w:gridCol w:w="900"/>
        <w:gridCol w:w="750"/>
        <w:gridCol w:w="900"/>
        <w:gridCol w:w="750"/>
        <w:gridCol w:w="900"/>
        <w:gridCol w:w="750"/>
      </w:tblGrid>
      <w:tr w:rsidR="009B7DE9" w:rsidRPr="009B7DE9" w14:paraId="22DE60A2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F3B2E8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Бетон </w:t>
            </w:r>
          </w:p>
        </w:tc>
        <w:tc>
          <w:tcPr>
            <w:tcW w:w="73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23220F" w14:textId="6DD6E3D0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>Значения нач</w:t>
            </w: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ального модуля упругости бетона при сжатии и растяжении </w:t>
            </w:r>
            <w:r w:rsidR="00A40086" w:rsidRPr="009B7DE9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37B645D5" wp14:editId="33D0D70D">
                  <wp:extent cx="198120" cy="231775"/>
                  <wp:effectExtent l="0" t="0" r="0" b="0"/>
                  <wp:docPr id="115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>, МПа·10</w:t>
            </w:r>
            <w:r w:rsidR="00A40086" w:rsidRPr="009B7DE9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66A1DF48" wp14:editId="06D24C7C">
                  <wp:extent cx="163830" cy="218440"/>
                  <wp:effectExtent l="0" t="0" r="0" b="0"/>
                  <wp:docPr id="116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>, при классе бетона по прочности на сжатие</w:t>
            </w:r>
          </w:p>
        </w:tc>
      </w:tr>
      <w:tr w:rsidR="009B7DE9" w:rsidRPr="009B7DE9" w14:paraId="043B8D9A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2DEFC2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53B534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5B498F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В70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21B93C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В80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CBF4CF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В90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7B8402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В100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84469F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В110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963261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В120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178D4D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В130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94A98C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В140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39533F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В150 </w:t>
            </w:r>
          </w:p>
        </w:tc>
      </w:tr>
      <w:tr w:rsidR="009B7DE9" w:rsidRPr="009B7DE9" w14:paraId="479FBFDC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B40E34" w14:textId="77777777" w:rsidR="00000000" w:rsidRPr="009B7DE9" w:rsidRDefault="0037195B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>Тяжелый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91E91C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A8B9B5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42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E902C3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42,5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1BBA8D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43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D0602E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43,5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069DF3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44,0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E659EF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44,5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14D375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45,0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00FABC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45,5 </w:t>
            </w:r>
          </w:p>
        </w:tc>
      </w:tr>
      <w:tr w:rsidR="009B7DE9" w:rsidRPr="009B7DE9" w14:paraId="6B078E9D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90324A" w14:textId="77777777" w:rsidR="00000000" w:rsidRPr="009B7DE9" w:rsidRDefault="0037195B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>Мелкозернистый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E612C7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33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6B4A97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34,5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1944B7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36,0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6E13B9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37,5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F7619E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68DA31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8763F0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11DBBB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278434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</w:tr>
      <w:tr w:rsidR="009B7DE9" w:rsidRPr="009B7DE9" w14:paraId="4476958D" w14:textId="77777777">
        <w:tblPrEx>
          <w:tblCellMar>
            <w:top w:w="0" w:type="dxa"/>
            <w:bottom w:w="0" w:type="dxa"/>
          </w:tblCellMar>
        </w:tblPrEx>
        <w:tc>
          <w:tcPr>
            <w:tcW w:w="91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F70111" w14:textId="77777777" w:rsidR="00000000" w:rsidRPr="009B7DE9" w:rsidRDefault="0037195B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Примечания </w:t>
            </w:r>
          </w:p>
          <w:p w14:paraId="6DF0AF88" w14:textId="77777777" w:rsidR="00000000" w:rsidRPr="009B7DE9" w:rsidRDefault="0037195B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8AE3C0" w14:textId="77777777" w:rsidR="00000000" w:rsidRPr="009B7DE9" w:rsidRDefault="0037195B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1 Для напрягающего бетона значения принимаются как для тяжелого бетона с умножением на коэффициент 0,56+0,006 В. </w:t>
            </w:r>
          </w:p>
          <w:p w14:paraId="7C501397" w14:textId="77777777" w:rsidR="00000000" w:rsidRPr="009B7DE9" w:rsidRDefault="0037195B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98ADFE" w14:textId="4B82518A" w:rsidR="00000000" w:rsidRPr="009B7DE9" w:rsidRDefault="0037195B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>2 При использовании в качестве кр</w:t>
            </w: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упного заполнителя для тяжелых бетонов габбро-диабазового и базальтового щебня значения </w:t>
            </w:r>
            <w:r w:rsidR="00A40086" w:rsidRPr="009B7DE9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6AFFC45D" wp14:editId="58E104CF">
                  <wp:extent cx="211455" cy="231775"/>
                  <wp:effectExtent l="0" t="0" r="0" b="0"/>
                  <wp:docPr id="117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>допускается принимать как для тяжелого бетона с умножением на коэффициент 1,09 и 1,19 соответственно, при этом в проектной документац</w:t>
            </w: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ии указывают, какой вид заполнителя должен быть использован для изготовления бетона. Также в проектной документации устанавливают модуль упругости бетона </w:t>
            </w:r>
            <w:r w:rsidR="00A40086" w:rsidRPr="009B7DE9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711D239C" wp14:editId="67E63612">
                  <wp:extent cx="211455" cy="231775"/>
                  <wp:effectExtent l="0" t="0" r="0" b="0"/>
                  <wp:docPr id="118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дополнительным показателем качества согласно </w:t>
            </w: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>ГОСТ 26633</w:t>
            </w: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2C57EEF2" w14:textId="77777777" w:rsidR="00000000" w:rsidRPr="009B7DE9" w:rsidRDefault="0037195B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45421AF" w14:textId="77777777" w:rsidR="00000000" w:rsidRPr="009B7DE9" w:rsidRDefault="003719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49C71F" w14:textId="7B9ED636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Таблица 6.10 (Измененная редакция, </w:t>
      </w:r>
      <w:r w:rsidRPr="009B7DE9">
        <w:rPr>
          <w:rFonts w:ascii="Times New Roman" w:hAnsi="Times New Roman" w:cs="Times New Roman"/>
        </w:rPr>
        <w:t>Изм. N 1</w:t>
      </w:r>
      <w:r w:rsidRPr="009B7DE9">
        <w:rPr>
          <w:rFonts w:ascii="Times New Roman" w:hAnsi="Times New Roman" w:cs="Times New Roman"/>
        </w:rPr>
        <w:t>).</w:t>
      </w:r>
    </w:p>
    <w:p w14:paraId="0B68C083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CAE29AC" w14:textId="367E107E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6.1.12 Значения коэффициента ползучести для высокопрочного бетона </w:t>
      </w:r>
      <w:r w:rsidR="00A40086" w:rsidRPr="009B7DE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5EC1362" wp14:editId="21D2FE9A">
            <wp:extent cx="334645" cy="23876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DE9">
        <w:rPr>
          <w:rFonts w:ascii="Times New Roman" w:hAnsi="Times New Roman" w:cs="Times New Roman"/>
        </w:rPr>
        <w:t xml:space="preserve">в зависимости от относительной </w:t>
      </w:r>
      <w:r w:rsidRPr="009B7DE9">
        <w:rPr>
          <w:rFonts w:ascii="Times New Roman" w:hAnsi="Times New Roman" w:cs="Times New Roman"/>
        </w:rPr>
        <w:t>влажности воздуха принимают по таблице 6.11.</w:t>
      </w:r>
    </w:p>
    <w:p w14:paraId="50817B48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2636428" w14:textId="77777777" w:rsidR="00000000" w:rsidRPr="009B7DE9" w:rsidRDefault="0037195B">
      <w:pPr>
        <w:pStyle w:val="FORMATTEXT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Таблица 6.11</w:t>
      </w:r>
    </w:p>
    <w:p w14:paraId="0A0614B2" w14:textId="77777777" w:rsidR="00000000" w:rsidRPr="009B7DE9" w:rsidRDefault="003719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300"/>
        <w:gridCol w:w="1950"/>
        <w:gridCol w:w="1950"/>
        <w:gridCol w:w="1950"/>
      </w:tblGrid>
      <w:tr w:rsidR="009B7DE9" w:rsidRPr="009B7DE9" w14:paraId="4F105161" w14:textId="77777777">
        <w:tblPrEx>
          <w:tblCellMar>
            <w:top w:w="0" w:type="dxa"/>
            <w:bottom w:w="0" w:type="dxa"/>
          </w:tblCellMar>
        </w:tblPrEx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54B30D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Относительная влажность воздуха окружающей среды, % </w:t>
            </w:r>
          </w:p>
        </w:tc>
        <w:tc>
          <w:tcPr>
            <w:tcW w:w="5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65D104" w14:textId="1E0BE7DD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Значения коэффициента ползучести бетона </w:t>
            </w:r>
            <w:r w:rsidR="00A40086" w:rsidRPr="009B7DE9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4CB045E2" wp14:editId="3958C860">
                  <wp:extent cx="334645" cy="238760"/>
                  <wp:effectExtent l="0" t="0" r="0" b="0"/>
                  <wp:docPr id="120" name="Рисунок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64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>при классе тяжелого бетона на сжатие</w:t>
            </w:r>
          </w:p>
        </w:tc>
      </w:tr>
      <w:tr w:rsidR="009B7DE9" w:rsidRPr="009B7DE9" w14:paraId="507F00D5" w14:textId="77777777">
        <w:tblPrEx>
          <w:tblCellMar>
            <w:top w:w="0" w:type="dxa"/>
            <w:bottom w:w="0" w:type="dxa"/>
          </w:tblCellMar>
        </w:tblPrEx>
        <w:tc>
          <w:tcPr>
            <w:tcW w:w="3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0EE8A7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003685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385CB6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В60-В100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49AE7F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В110-В120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B82C0E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130-В150 </w:t>
            </w:r>
          </w:p>
        </w:tc>
      </w:tr>
      <w:tr w:rsidR="009B7DE9" w:rsidRPr="009B7DE9" w14:paraId="43E3A90E" w14:textId="77777777">
        <w:tblPrEx>
          <w:tblCellMar>
            <w:top w:w="0" w:type="dxa"/>
            <w:bottom w:w="0" w:type="dxa"/>
          </w:tblCellMar>
        </w:tblPrEx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4FCCDD" w14:textId="77777777" w:rsidR="00000000" w:rsidRPr="009B7DE9" w:rsidRDefault="0037195B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>Выше 75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72F9D4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1,0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E6EEB1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1,0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5FCA61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1,0 </w:t>
            </w:r>
          </w:p>
        </w:tc>
      </w:tr>
      <w:tr w:rsidR="009B7DE9" w:rsidRPr="009B7DE9" w14:paraId="3E265983" w14:textId="77777777">
        <w:tblPrEx>
          <w:tblCellMar>
            <w:top w:w="0" w:type="dxa"/>
            <w:bottom w:w="0" w:type="dxa"/>
          </w:tblCellMar>
        </w:tblPrEx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D9524F" w14:textId="77777777" w:rsidR="00000000" w:rsidRPr="009B7DE9" w:rsidRDefault="0037195B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>40-75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375A79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1,4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968928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1,3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189C06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1,2 </w:t>
            </w:r>
          </w:p>
        </w:tc>
      </w:tr>
      <w:tr w:rsidR="009B7DE9" w:rsidRPr="009B7DE9" w14:paraId="73FD13BD" w14:textId="77777777">
        <w:tblPrEx>
          <w:tblCellMar>
            <w:top w:w="0" w:type="dxa"/>
            <w:bottom w:w="0" w:type="dxa"/>
          </w:tblCellMar>
        </w:tblPrEx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44CD6E" w14:textId="77777777" w:rsidR="00000000" w:rsidRPr="009B7DE9" w:rsidRDefault="0037195B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>Ниже 40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89E2CE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2,0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CEDD9E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1,6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18B5A3" w14:textId="77777777" w:rsidR="00000000" w:rsidRPr="009B7DE9" w:rsidRDefault="0037195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7DE9">
              <w:rPr>
                <w:rFonts w:ascii="Times New Roman" w:hAnsi="Times New Roman" w:cs="Times New Roman"/>
                <w:sz w:val="18"/>
                <w:szCs w:val="18"/>
              </w:rPr>
              <w:t xml:space="preserve">1,4 </w:t>
            </w:r>
          </w:p>
        </w:tc>
      </w:tr>
    </w:tbl>
    <w:p w14:paraId="4EEB3E95" w14:textId="77777777" w:rsidR="00000000" w:rsidRPr="009B7DE9" w:rsidRDefault="003719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CCBCF6" w14:textId="0454FF9D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6.1.13 Значение коэффициента поперечной деформации высокопрочного бетона принимают равным </w:t>
      </w:r>
      <w:r w:rsidR="00A40086" w:rsidRPr="009B7DE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175BA2F" wp14:editId="67A371E3">
            <wp:extent cx="429895" cy="238760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DE9">
        <w:rPr>
          <w:rFonts w:ascii="Times New Roman" w:hAnsi="Times New Roman" w:cs="Times New Roman"/>
        </w:rPr>
        <w:t>0,2.</w:t>
      </w:r>
    </w:p>
    <w:p w14:paraId="1679F340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F759578" w14:textId="0EBEE080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6.1.14 Значение коэффициента линейной температурной деформации для высокопрочных бетонов при изменении температуры от минус 40°С до плюс 50°С следует принимать равным </w:t>
      </w:r>
      <w:r w:rsidR="00A40086" w:rsidRPr="009B7DE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C7450B3" wp14:editId="488418F9">
            <wp:extent cx="389255" cy="231775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DE9">
        <w:rPr>
          <w:rFonts w:ascii="Times New Roman" w:hAnsi="Times New Roman" w:cs="Times New Roman"/>
        </w:rPr>
        <w:t>1·10</w:t>
      </w:r>
      <w:r w:rsidR="00A40086" w:rsidRPr="009B7DE9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5548C2A3" wp14:editId="5C9095A3">
            <wp:extent cx="163830" cy="218440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DE9">
        <w:rPr>
          <w:rFonts w:ascii="Times New Roman" w:hAnsi="Times New Roman" w:cs="Times New Roman"/>
        </w:rPr>
        <w:t xml:space="preserve"> °С</w:t>
      </w:r>
      <w:r w:rsidR="00A40086" w:rsidRPr="009B7DE9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635FB85C" wp14:editId="3FD4EA42">
            <wp:extent cx="163830" cy="218440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DE9">
        <w:rPr>
          <w:rFonts w:ascii="Times New Roman" w:hAnsi="Times New Roman" w:cs="Times New Roman"/>
        </w:rPr>
        <w:t>.</w:t>
      </w:r>
    </w:p>
    <w:p w14:paraId="3CF417C7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B40F871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6.1.15 В качестве рабочих диаграмм высокопрочного бетона, определяющих связь между напряжениями и относительными деформациями используют упрощенную двухлинейную диаграмму по типу диаграмм </w:t>
      </w:r>
      <w:r w:rsidRPr="009B7DE9">
        <w:rPr>
          <w:rFonts w:ascii="Times New Roman" w:hAnsi="Times New Roman" w:cs="Times New Roman"/>
        </w:rPr>
        <w:t>Прандтля.</w:t>
      </w:r>
    </w:p>
    <w:p w14:paraId="06880E60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8F1BEEA" w14:textId="59DB25F6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Для двухлинейной диаграммы осевого сжатия значения относительных деформаций </w:t>
      </w:r>
      <w:r w:rsidR="00A40086" w:rsidRPr="009B7DE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A3096C2" wp14:editId="081CF477">
            <wp:extent cx="218440" cy="231775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DE9">
        <w:rPr>
          <w:rFonts w:ascii="Times New Roman" w:hAnsi="Times New Roman" w:cs="Times New Roman"/>
        </w:rPr>
        <w:t xml:space="preserve">и </w:t>
      </w:r>
      <w:r w:rsidR="00A40086" w:rsidRPr="009B7DE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5147B8C" wp14:editId="112EF757">
            <wp:extent cx="238760" cy="231775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DE9">
        <w:rPr>
          <w:rFonts w:ascii="Times New Roman" w:hAnsi="Times New Roman" w:cs="Times New Roman"/>
        </w:rPr>
        <w:t xml:space="preserve">для высокопрочных бетонов классов В60-В100 при продолжительном и непродолжительном действии нагрузки принимают по </w:t>
      </w:r>
      <w:r w:rsidRPr="009B7DE9">
        <w:rPr>
          <w:rFonts w:ascii="Times New Roman" w:hAnsi="Times New Roman" w:cs="Times New Roman"/>
        </w:rPr>
        <w:t>СП 63.13330</w:t>
      </w:r>
      <w:r w:rsidRPr="009B7DE9">
        <w:rPr>
          <w:rFonts w:ascii="Times New Roman" w:hAnsi="Times New Roman" w:cs="Times New Roman"/>
        </w:rPr>
        <w:t>, а для высокопрочных бетонов классов В110-В150 принимают:</w:t>
      </w:r>
    </w:p>
    <w:p w14:paraId="4D35EE4C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903CAE7" w14:textId="2C6A3DD6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lastRenderedPageBreak/>
        <w:t xml:space="preserve">- по линейному закону от 0,0015 при В100 до 0,0023 при В150 - относительные деформации </w:t>
      </w:r>
      <w:r w:rsidR="00A40086" w:rsidRPr="009B7DE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DD4995A" wp14:editId="6E46C7C2">
            <wp:extent cx="218440" cy="231775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DE9">
        <w:rPr>
          <w:rFonts w:ascii="Times New Roman" w:hAnsi="Times New Roman" w:cs="Times New Roman"/>
        </w:rPr>
        <w:t>при непродолжительном</w:t>
      </w:r>
      <w:r w:rsidRPr="009B7DE9">
        <w:rPr>
          <w:rFonts w:ascii="Times New Roman" w:hAnsi="Times New Roman" w:cs="Times New Roman"/>
        </w:rPr>
        <w:t xml:space="preserve"> действии нагрузки, а при продолжительном действии нагрузки - по формуле</w:t>
      </w:r>
    </w:p>
    <w:p w14:paraId="118BCBF9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B1CD0F2" w14:textId="666DAE00" w:rsidR="00000000" w:rsidRPr="009B7DE9" w:rsidRDefault="00A40086">
      <w:pPr>
        <w:pStyle w:val="FORMATTEXT"/>
        <w:jc w:val="right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00BF653" wp14:editId="045C5D23">
            <wp:extent cx="1706245" cy="238760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95B" w:rsidRPr="009B7DE9">
        <w:rPr>
          <w:rFonts w:ascii="Times New Roman" w:hAnsi="Times New Roman" w:cs="Times New Roman"/>
        </w:rPr>
        <w:t xml:space="preserve">,                                           (6.5) </w:t>
      </w:r>
    </w:p>
    <w:p w14:paraId="5B88A450" w14:textId="77777777" w:rsidR="00000000" w:rsidRPr="009B7DE9" w:rsidRDefault="0037195B">
      <w:pPr>
        <w:pStyle w:val="FORMATTEXT"/>
        <w:jc w:val="both"/>
        <w:rPr>
          <w:rFonts w:ascii="Times New Roman" w:hAnsi="Times New Roman" w:cs="Times New Roman"/>
        </w:rPr>
      </w:pPr>
    </w:p>
    <w:p w14:paraId="24146715" w14:textId="77777777" w:rsidR="00000000" w:rsidRPr="009B7DE9" w:rsidRDefault="0037195B">
      <w:pPr>
        <w:pStyle w:val="FORMATTEXT"/>
        <w:jc w:val="both"/>
        <w:rPr>
          <w:rFonts w:ascii="Times New Roman" w:hAnsi="Times New Roman" w:cs="Times New Roman"/>
        </w:rPr>
      </w:pPr>
    </w:p>
    <w:p w14:paraId="4648CFC5" w14:textId="1CED712D" w:rsidR="00000000" w:rsidRPr="009B7DE9" w:rsidRDefault="0037195B">
      <w:pPr>
        <w:pStyle w:val="FORMATTEXT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где </w:t>
      </w:r>
      <w:r w:rsidR="00A40086" w:rsidRPr="009B7DE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5F5A5D2" wp14:editId="2899520C">
            <wp:extent cx="416560" cy="238760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DE9">
        <w:rPr>
          <w:rFonts w:ascii="Times New Roman" w:hAnsi="Times New Roman" w:cs="Times New Roman"/>
        </w:rPr>
        <w:t xml:space="preserve">принимают по </w:t>
      </w:r>
      <w:r w:rsidRPr="009B7DE9">
        <w:rPr>
          <w:rFonts w:ascii="Times New Roman" w:hAnsi="Times New Roman" w:cs="Times New Roman"/>
        </w:rPr>
        <w:t>таблице 6.10 СП 63.13330.2018</w:t>
      </w:r>
      <w:r w:rsidRPr="009B7DE9">
        <w:rPr>
          <w:rFonts w:ascii="Times New Roman" w:hAnsi="Times New Roman" w:cs="Times New Roman"/>
        </w:rPr>
        <w:t xml:space="preserve">; </w:t>
      </w:r>
    </w:p>
    <w:p w14:paraId="72579E77" w14:textId="73603390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- по линейному закону от 0,0028 при В100 до 0,0025 при В150 - относительные деформации </w:t>
      </w:r>
      <w:r w:rsidR="00A40086" w:rsidRPr="009B7DE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BE730B2" wp14:editId="1A0CAD47">
            <wp:extent cx="238760" cy="231775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DE9">
        <w:rPr>
          <w:rFonts w:ascii="Times New Roman" w:hAnsi="Times New Roman" w:cs="Times New Roman"/>
        </w:rPr>
        <w:t>при непродолжительном действии на</w:t>
      </w:r>
      <w:r w:rsidRPr="009B7DE9">
        <w:rPr>
          <w:rFonts w:ascii="Times New Roman" w:hAnsi="Times New Roman" w:cs="Times New Roman"/>
        </w:rPr>
        <w:t>грузки, а при продолжительном действии нагрузки - по формуле</w:t>
      </w:r>
    </w:p>
    <w:p w14:paraId="26673CA2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18DE100" w14:textId="561B7AB5" w:rsidR="00000000" w:rsidRPr="009B7DE9" w:rsidRDefault="00A40086">
      <w:pPr>
        <w:pStyle w:val="FORMATTEXT"/>
        <w:jc w:val="right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F43FA79" wp14:editId="6510F1DC">
            <wp:extent cx="1896745" cy="238760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95B" w:rsidRPr="009B7DE9">
        <w:rPr>
          <w:rFonts w:ascii="Times New Roman" w:hAnsi="Times New Roman" w:cs="Times New Roman"/>
        </w:rPr>
        <w:t xml:space="preserve">,                                        (6.6) </w:t>
      </w:r>
    </w:p>
    <w:p w14:paraId="1AFDA826" w14:textId="77777777" w:rsidR="00000000" w:rsidRPr="009B7DE9" w:rsidRDefault="0037195B">
      <w:pPr>
        <w:pStyle w:val="FORMATTEXT"/>
        <w:jc w:val="both"/>
        <w:rPr>
          <w:rFonts w:ascii="Times New Roman" w:hAnsi="Times New Roman" w:cs="Times New Roman"/>
        </w:rPr>
      </w:pPr>
    </w:p>
    <w:p w14:paraId="102889E8" w14:textId="77777777" w:rsidR="00000000" w:rsidRPr="009B7DE9" w:rsidRDefault="0037195B">
      <w:pPr>
        <w:pStyle w:val="FORMATTEXT"/>
        <w:jc w:val="both"/>
        <w:rPr>
          <w:rFonts w:ascii="Times New Roman" w:hAnsi="Times New Roman" w:cs="Times New Roman"/>
        </w:rPr>
      </w:pPr>
    </w:p>
    <w:p w14:paraId="1A8F4B8A" w14:textId="6A50D155" w:rsidR="00000000" w:rsidRPr="009B7DE9" w:rsidRDefault="0037195B">
      <w:pPr>
        <w:pStyle w:val="FORMATTEXT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где </w:t>
      </w:r>
      <w:r w:rsidR="00A40086" w:rsidRPr="009B7DE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DECDDAD" wp14:editId="343181E4">
            <wp:extent cx="525145" cy="238760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DE9">
        <w:rPr>
          <w:rFonts w:ascii="Times New Roman" w:hAnsi="Times New Roman" w:cs="Times New Roman"/>
        </w:rPr>
        <w:t xml:space="preserve">принимают по </w:t>
      </w:r>
      <w:r w:rsidRPr="009B7DE9">
        <w:rPr>
          <w:rFonts w:ascii="Times New Roman" w:hAnsi="Times New Roman" w:cs="Times New Roman"/>
        </w:rPr>
        <w:t>таблице 6.10 СП 63.13330.2018</w:t>
      </w:r>
      <w:r w:rsidRPr="009B7DE9">
        <w:rPr>
          <w:rFonts w:ascii="Times New Roman" w:hAnsi="Times New Roman" w:cs="Times New Roman"/>
        </w:rPr>
        <w:t xml:space="preserve"> для бетона класса В100 с учетом указанного в этой таблице примечани</w:t>
      </w:r>
      <w:r w:rsidRPr="009B7DE9">
        <w:rPr>
          <w:rFonts w:ascii="Times New Roman" w:hAnsi="Times New Roman" w:cs="Times New Roman"/>
        </w:rPr>
        <w:t xml:space="preserve">я 2. </w:t>
      </w:r>
    </w:p>
    <w:p w14:paraId="0651BD4F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В формулах (6.5), (6.6) В - класс высокопрочного бетона по прочности на сжатие.</w:t>
      </w:r>
    </w:p>
    <w:p w14:paraId="08D840D1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CB96876" w14:textId="67C47BB8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Для двухлинейной диаграммы осевого растяжения значения относительных деформаций </w:t>
      </w:r>
      <w:r w:rsidR="00A40086" w:rsidRPr="009B7DE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301415E" wp14:editId="4C25F8BE">
            <wp:extent cx="259080" cy="231775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DE9">
        <w:rPr>
          <w:rFonts w:ascii="Times New Roman" w:hAnsi="Times New Roman" w:cs="Times New Roman"/>
        </w:rPr>
        <w:t xml:space="preserve">и </w:t>
      </w:r>
      <w:r w:rsidR="00A40086" w:rsidRPr="009B7DE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2356F04" wp14:editId="2B2A17CC">
            <wp:extent cx="273050" cy="231775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DE9">
        <w:rPr>
          <w:rFonts w:ascii="Times New Roman" w:hAnsi="Times New Roman" w:cs="Times New Roman"/>
        </w:rPr>
        <w:t>для высокопрочн</w:t>
      </w:r>
      <w:r w:rsidRPr="009B7DE9">
        <w:rPr>
          <w:rFonts w:ascii="Times New Roman" w:hAnsi="Times New Roman" w:cs="Times New Roman"/>
        </w:rPr>
        <w:t xml:space="preserve">ых бетонов классов В60-В100 принимают по </w:t>
      </w:r>
      <w:r w:rsidRPr="009B7DE9">
        <w:rPr>
          <w:rFonts w:ascii="Times New Roman" w:hAnsi="Times New Roman" w:cs="Times New Roman"/>
        </w:rPr>
        <w:t>СП 63.13330</w:t>
      </w:r>
      <w:r w:rsidRPr="009B7DE9">
        <w:rPr>
          <w:rFonts w:ascii="Times New Roman" w:hAnsi="Times New Roman" w:cs="Times New Roman"/>
        </w:rPr>
        <w:t>, а для высокопрочных бетонов классов В110-В150 принимают:</w:t>
      </w:r>
    </w:p>
    <w:p w14:paraId="3FE92E77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ABD0A78" w14:textId="4D140A31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- по линейному закону от</w:t>
      </w:r>
      <w:r w:rsidRPr="009B7DE9">
        <w:rPr>
          <w:rFonts w:ascii="Times New Roman" w:hAnsi="Times New Roman" w:cs="Times New Roman"/>
        </w:rPr>
        <w:t xml:space="preserve"> 0,0001 при В100 до 0,00011 при В150 - относительные деформации </w:t>
      </w:r>
      <w:r w:rsidR="00A40086" w:rsidRPr="009B7DE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6F0CB51" wp14:editId="046FB8E0">
            <wp:extent cx="259080" cy="231775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DE9">
        <w:rPr>
          <w:rFonts w:ascii="Times New Roman" w:hAnsi="Times New Roman" w:cs="Times New Roman"/>
        </w:rPr>
        <w:t xml:space="preserve">при непродолжительном действии нагрузки, а при продолжительном действии нагрузки - по формуле (6.5), в которую вместо параметра </w:t>
      </w:r>
      <w:r w:rsidR="00A40086" w:rsidRPr="009B7DE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EB4AB41" wp14:editId="5BE1B606">
            <wp:extent cx="416560" cy="238760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DE9">
        <w:rPr>
          <w:rFonts w:ascii="Times New Roman" w:hAnsi="Times New Roman" w:cs="Times New Roman"/>
        </w:rPr>
        <w:t xml:space="preserve">следует подставлять </w:t>
      </w:r>
      <w:r w:rsidR="00A40086" w:rsidRPr="009B7DE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41ACBBC" wp14:editId="1AE3D49E">
            <wp:extent cx="457200" cy="238760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DE9">
        <w:rPr>
          <w:rFonts w:ascii="Times New Roman" w:hAnsi="Times New Roman" w:cs="Times New Roman"/>
        </w:rPr>
        <w:t xml:space="preserve">, значение которого принимают по </w:t>
      </w:r>
      <w:r w:rsidRPr="009B7DE9">
        <w:rPr>
          <w:rFonts w:ascii="Times New Roman" w:hAnsi="Times New Roman" w:cs="Times New Roman"/>
        </w:rPr>
        <w:t>таблице 6.10 СП 63.13330.2018</w:t>
      </w:r>
      <w:r w:rsidRPr="009B7DE9">
        <w:rPr>
          <w:rFonts w:ascii="Times New Roman" w:hAnsi="Times New Roman" w:cs="Times New Roman"/>
        </w:rPr>
        <w:t>;</w:t>
      </w:r>
    </w:p>
    <w:p w14:paraId="41478DD6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D0CC953" w14:textId="3AC364AE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- по линейному за</w:t>
      </w:r>
      <w:r w:rsidRPr="009B7DE9">
        <w:rPr>
          <w:rFonts w:ascii="Times New Roman" w:hAnsi="Times New Roman" w:cs="Times New Roman"/>
        </w:rPr>
        <w:t xml:space="preserve">кону от 0,00015 при В100 до 0,00012 при В150 - относительные деформации </w:t>
      </w:r>
      <w:r w:rsidR="00A40086" w:rsidRPr="009B7DE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306AD16" wp14:editId="78B7B5B9">
            <wp:extent cx="273050" cy="231775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DE9">
        <w:rPr>
          <w:rFonts w:ascii="Times New Roman" w:hAnsi="Times New Roman" w:cs="Times New Roman"/>
        </w:rPr>
        <w:t xml:space="preserve">при непродолжительном действии нагрузки, а при продолжительном действии нагрузки - по </w:t>
      </w:r>
      <w:r w:rsidRPr="009B7DE9">
        <w:rPr>
          <w:rFonts w:ascii="Times New Roman" w:hAnsi="Times New Roman" w:cs="Times New Roman"/>
        </w:rPr>
        <w:t>таблице 6.10 СП 63.13330.2018</w:t>
      </w:r>
      <w:r w:rsidRPr="009B7DE9">
        <w:rPr>
          <w:rFonts w:ascii="Times New Roman" w:hAnsi="Times New Roman" w:cs="Times New Roman"/>
        </w:rPr>
        <w:t xml:space="preserve"> с корректировкой приведенных в ней значений путем умножения на соотношение (775-В)/675.</w:t>
      </w:r>
    </w:p>
    <w:p w14:paraId="7E9464DE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3347182" w14:textId="007609BA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(Измененная редакция, </w:t>
      </w:r>
      <w:r w:rsidRPr="009B7DE9">
        <w:rPr>
          <w:rFonts w:ascii="Times New Roman" w:hAnsi="Times New Roman" w:cs="Times New Roman"/>
        </w:rPr>
        <w:t>Изм. N 1</w:t>
      </w:r>
      <w:r w:rsidRPr="009B7DE9">
        <w:rPr>
          <w:rFonts w:ascii="Times New Roman" w:hAnsi="Times New Roman" w:cs="Times New Roman"/>
        </w:rPr>
        <w:t>).</w:t>
      </w:r>
    </w:p>
    <w:p w14:paraId="3DF37998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08C8F51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B62DAC2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fldChar w:fldCharType="begin"/>
      </w:r>
      <w:r w:rsidRPr="009B7DE9">
        <w:rPr>
          <w:rFonts w:ascii="Times New Roman" w:hAnsi="Times New Roman" w:cs="Times New Roman"/>
        </w:rPr>
        <w:instrText xml:space="preserve">tc </w:instrText>
      </w:r>
      <w:r w:rsidRPr="009B7DE9">
        <w:rPr>
          <w:rFonts w:ascii="Times New Roman" w:hAnsi="Times New Roman" w:cs="Times New Roman"/>
        </w:rPr>
        <w:instrText xml:space="preserve"> \l 3 </w:instrText>
      </w:r>
      <w:r w:rsidRPr="009B7DE9">
        <w:rPr>
          <w:rFonts w:ascii="Times New Roman" w:hAnsi="Times New Roman" w:cs="Times New Roman"/>
        </w:rPr>
        <w:instrText>"</w:instrText>
      </w:r>
      <w:r w:rsidRPr="009B7DE9">
        <w:rPr>
          <w:rFonts w:ascii="Times New Roman" w:hAnsi="Times New Roman" w:cs="Times New Roman"/>
        </w:rPr>
        <w:instrText>6.2 Арматура"</w:instrText>
      </w:r>
      <w:r w:rsidRPr="009B7DE9">
        <w:rPr>
          <w:rFonts w:ascii="Times New Roman" w:hAnsi="Times New Roman" w:cs="Times New Roman"/>
        </w:rPr>
        <w:fldChar w:fldCharType="end"/>
      </w:r>
    </w:p>
    <w:p w14:paraId="4A6F377E" w14:textId="77777777" w:rsidR="00000000" w:rsidRPr="009B7DE9" w:rsidRDefault="0037195B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27B0AFB9" w14:textId="77777777" w:rsidR="00000000" w:rsidRPr="009B7DE9" w:rsidRDefault="0037195B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  <w:r w:rsidRPr="009B7DE9">
        <w:rPr>
          <w:rFonts w:ascii="Times New Roman" w:hAnsi="Times New Roman" w:cs="Times New Roman"/>
          <w:b/>
          <w:bCs/>
          <w:color w:val="auto"/>
        </w:rPr>
        <w:t xml:space="preserve"> 6.2 Арматура </w:t>
      </w:r>
    </w:p>
    <w:p w14:paraId="5B45A203" w14:textId="4992B102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6.2.1 Для железобетонных конструкций из высокопрочных бетонов следует применять арматуру по </w:t>
      </w:r>
      <w:r w:rsidRPr="009B7DE9">
        <w:rPr>
          <w:rFonts w:ascii="Times New Roman" w:hAnsi="Times New Roman" w:cs="Times New Roman"/>
        </w:rPr>
        <w:t>СП 63.13330</w:t>
      </w:r>
      <w:r w:rsidRPr="009B7DE9">
        <w:rPr>
          <w:rFonts w:ascii="Times New Roman" w:hAnsi="Times New Roman" w:cs="Times New Roman"/>
        </w:rPr>
        <w:t>.</w:t>
      </w:r>
    </w:p>
    <w:p w14:paraId="196529EE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90644F5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Допускается применять: термомеханически упрочненную арматуру периодического профиля класса А600С из стали марки 20Г2СФБА, в том числе в сварных сетках и каркасах - для железобетонных конструкций </w:t>
      </w:r>
      <w:r w:rsidRPr="009B7DE9">
        <w:rPr>
          <w:rFonts w:ascii="Times New Roman" w:hAnsi="Times New Roman" w:cs="Times New Roman"/>
        </w:rPr>
        <w:t>из высокопрочных бетонов без предварительного напряжения арматуры в качестве рабочей арматуры, устанавливаемой по расчету;</w:t>
      </w:r>
    </w:p>
    <w:p w14:paraId="60905F5E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DA7765D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термомеханически упрочненную арматуру периодического профиля класса А600С из стали марки 20Г2СФБА - для предварительно напряженных ж</w:t>
      </w:r>
      <w:r w:rsidRPr="009B7DE9">
        <w:rPr>
          <w:rFonts w:ascii="Times New Roman" w:hAnsi="Times New Roman" w:cs="Times New Roman"/>
        </w:rPr>
        <w:t>елезобетонных конструкций из высокопрочных бетонов.</w:t>
      </w:r>
    </w:p>
    <w:p w14:paraId="3C747FC3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5B2D5DA" w14:textId="60A279C1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(Измененная редакция, </w:t>
      </w:r>
      <w:r w:rsidRPr="009B7DE9">
        <w:rPr>
          <w:rFonts w:ascii="Times New Roman" w:hAnsi="Times New Roman" w:cs="Times New Roman"/>
        </w:rPr>
        <w:t>Изм. N 1</w:t>
      </w:r>
      <w:r w:rsidRPr="009B7DE9">
        <w:rPr>
          <w:rFonts w:ascii="Times New Roman" w:hAnsi="Times New Roman" w:cs="Times New Roman"/>
        </w:rPr>
        <w:t>).</w:t>
      </w:r>
    </w:p>
    <w:p w14:paraId="68C2F804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AB199FB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6.2.2 Для конструкций, эксплуатируемых при температуре н</w:t>
      </w:r>
      <w:r w:rsidRPr="009B7DE9">
        <w:rPr>
          <w:rFonts w:ascii="Times New Roman" w:hAnsi="Times New Roman" w:cs="Times New Roman"/>
        </w:rPr>
        <w:t>иже минус 55°С, рекомендуется применять арматуру класса Ас500С и А600С из стали марки 20Г2СФБА.</w:t>
      </w:r>
    </w:p>
    <w:p w14:paraId="2A6CF492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4571841" w14:textId="2DFEE406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(Измененная редакция, </w:t>
      </w:r>
      <w:r w:rsidRPr="009B7DE9">
        <w:rPr>
          <w:rFonts w:ascii="Times New Roman" w:hAnsi="Times New Roman" w:cs="Times New Roman"/>
        </w:rPr>
        <w:t>Изм. N 1</w:t>
      </w:r>
      <w:r w:rsidRPr="009B7DE9">
        <w:rPr>
          <w:rFonts w:ascii="Times New Roman" w:hAnsi="Times New Roman" w:cs="Times New Roman"/>
        </w:rPr>
        <w:t>).</w:t>
      </w:r>
    </w:p>
    <w:p w14:paraId="1C4A371A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E6D96F8" w14:textId="37A7A34F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6.2.3 Нормати</w:t>
      </w:r>
      <w:r w:rsidRPr="009B7DE9">
        <w:rPr>
          <w:rFonts w:ascii="Times New Roman" w:hAnsi="Times New Roman" w:cs="Times New Roman"/>
        </w:rPr>
        <w:t xml:space="preserve">вные и расчетные значения прочностных и деформационных характеристик арматуры, диаграммы состояния арматуры для расчетов по предельным состояниям первой и второй групп следует принимать по </w:t>
      </w:r>
      <w:r w:rsidRPr="009B7DE9">
        <w:rPr>
          <w:rFonts w:ascii="Times New Roman" w:hAnsi="Times New Roman" w:cs="Times New Roman"/>
        </w:rPr>
        <w:t>СП 63.13330</w:t>
      </w:r>
      <w:r w:rsidRPr="009B7DE9">
        <w:rPr>
          <w:rFonts w:ascii="Times New Roman" w:hAnsi="Times New Roman" w:cs="Times New Roman"/>
        </w:rPr>
        <w:t>.</w:t>
      </w:r>
    </w:p>
    <w:p w14:paraId="3D456D8E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B88A2AD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3D58244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fldChar w:fldCharType="begin"/>
      </w:r>
      <w:r w:rsidRPr="009B7DE9">
        <w:rPr>
          <w:rFonts w:ascii="Times New Roman" w:hAnsi="Times New Roman" w:cs="Times New Roman"/>
        </w:rPr>
        <w:instrText xml:space="preserve">tc </w:instrText>
      </w:r>
      <w:r w:rsidRPr="009B7DE9">
        <w:rPr>
          <w:rFonts w:ascii="Times New Roman" w:hAnsi="Times New Roman" w:cs="Times New Roman"/>
        </w:rPr>
        <w:instrText xml:space="preserve"> \l 2 </w:instrText>
      </w:r>
      <w:r w:rsidRPr="009B7DE9">
        <w:rPr>
          <w:rFonts w:ascii="Times New Roman" w:hAnsi="Times New Roman" w:cs="Times New Roman"/>
        </w:rPr>
        <w:instrText>"</w:instrText>
      </w:r>
      <w:r w:rsidRPr="009B7DE9">
        <w:rPr>
          <w:rFonts w:ascii="Times New Roman" w:hAnsi="Times New Roman" w:cs="Times New Roman"/>
        </w:rPr>
        <w:instrText>7 Расчет железобетонных конструкций без предварительного напряжения арматуры"</w:instrText>
      </w:r>
      <w:r w:rsidRPr="009B7DE9">
        <w:rPr>
          <w:rFonts w:ascii="Times New Roman" w:hAnsi="Times New Roman" w:cs="Times New Roman"/>
        </w:rPr>
        <w:fldChar w:fldCharType="end"/>
      </w:r>
    </w:p>
    <w:p w14:paraId="20F3461E" w14:textId="77777777" w:rsidR="00000000" w:rsidRPr="009B7DE9" w:rsidRDefault="0037195B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2FD5B774" w14:textId="77777777" w:rsidR="00000000" w:rsidRPr="009B7DE9" w:rsidRDefault="0037195B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9B7DE9">
        <w:rPr>
          <w:rFonts w:ascii="Times New Roman" w:hAnsi="Times New Roman" w:cs="Times New Roman"/>
          <w:b/>
          <w:bCs/>
          <w:color w:val="auto"/>
        </w:rPr>
        <w:t xml:space="preserve"> 7 Расчет железобетонных конструкций без предварительного напряжения арматуры</w:t>
      </w:r>
    </w:p>
    <w:p w14:paraId="34EBACB7" w14:textId="77777777" w:rsidR="00000000" w:rsidRPr="009B7DE9" w:rsidRDefault="0037195B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9B7DE9">
        <w:rPr>
          <w:rFonts w:ascii="Times New Roman" w:hAnsi="Times New Roman" w:cs="Times New Roman"/>
          <w:b/>
          <w:bCs/>
          <w:color w:val="auto"/>
        </w:rPr>
        <w:fldChar w:fldCharType="begin"/>
      </w:r>
      <w:r w:rsidRPr="009B7DE9">
        <w:rPr>
          <w:rFonts w:ascii="Times New Roman" w:hAnsi="Times New Roman" w:cs="Times New Roman"/>
          <w:b/>
          <w:bCs/>
          <w:color w:val="auto"/>
        </w:rPr>
        <w:instrText xml:space="preserve">tc </w:instrText>
      </w:r>
      <w:r w:rsidRPr="009B7DE9">
        <w:rPr>
          <w:rFonts w:ascii="Times New Roman" w:hAnsi="Times New Roman" w:cs="Times New Roman"/>
          <w:b/>
          <w:bCs/>
          <w:color w:val="auto"/>
        </w:rPr>
        <w:instrText xml:space="preserve"> \l 3 </w:instrText>
      </w:r>
      <w:r w:rsidRPr="009B7DE9">
        <w:rPr>
          <w:rFonts w:ascii="Times New Roman" w:hAnsi="Times New Roman" w:cs="Times New Roman"/>
          <w:b/>
          <w:bCs/>
          <w:color w:val="auto"/>
        </w:rPr>
        <w:instrText>"</w:instrText>
      </w:r>
      <w:r w:rsidRPr="009B7DE9">
        <w:rPr>
          <w:rFonts w:ascii="Times New Roman" w:hAnsi="Times New Roman" w:cs="Times New Roman"/>
          <w:b/>
          <w:bCs/>
          <w:color w:val="auto"/>
        </w:rPr>
        <w:instrText>7.1 Расчет железоб</w:instrText>
      </w:r>
      <w:r w:rsidRPr="009B7DE9">
        <w:rPr>
          <w:rFonts w:ascii="Times New Roman" w:hAnsi="Times New Roman" w:cs="Times New Roman"/>
          <w:b/>
          <w:bCs/>
          <w:color w:val="auto"/>
        </w:rPr>
        <w:instrText>етонных конструкций по предельным состояниям первой группы"</w:instrText>
      </w:r>
      <w:r w:rsidRPr="009B7DE9">
        <w:rPr>
          <w:rFonts w:ascii="Times New Roman" w:hAnsi="Times New Roman" w:cs="Times New Roman"/>
          <w:b/>
          <w:bCs/>
          <w:color w:val="auto"/>
        </w:rPr>
        <w:fldChar w:fldCharType="end"/>
      </w:r>
    </w:p>
    <w:p w14:paraId="504DBE93" w14:textId="77777777" w:rsidR="00000000" w:rsidRPr="009B7DE9" w:rsidRDefault="0037195B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5194DBED" w14:textId="77777777" w:rsidR="00000000" w:rsidRPr="009B7DE9" w:rsidRDefault="0037195B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  <w:r w:rsidRPr="009B7DE9">
        <w:rPr>
          <w:rFonts w:ascii="Times New Roman" w:hAnsi="Times New Roman" w:cs="Times New Roman"/>
          <w:b/>
          <w:bCs/>
          <w:color w:val="auto"/>
        </w:rPr>
        <w:t xml:space="preserve"> 7.1 Расчет железобетонных конструкций по предельным состояниям первой группы </w:t>
      </w:r>
    </w:p>
    <w:p w14:paraId="56C5FAB9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7.1.1 Железобетонные элементы из высокопрочных бетонов следует рассчитывать по прочности на действие изгибающих мо</w:t>
      </w:r>
      <w:r w:rsidRPr="009B7DE9">
        <w:rPr>
          <w:rFonts w:ascii="Times New Roman" w:hAnsi="Times New Roman" w:cs="Times New Roman"/>
        </w:rPr>
        <w:t>ментов, крутящих моментов, поперечных сил, продольных сил и на местное действие нагрузки (продавливание, местное сжатие).</w:t>
      </w:r>
    </w:p>
    <w:p w14:paraId="04306D11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5444841" w14:textId="7301E30E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7.1.2 Расчет по прочности нормальных сечений железобетонных элементов при действии изгибающих моментов и продольных сил (внецентренно</w:t>
      </w:r>
      <w:r w:rsidRPr="009B7DE9">
        <w:rPr>
          <w:rFonts w:ascii="Times New Roman" w:hAnsi="Times New Roman" w:cs="Times New Roman"/>
        </w:rPr>
        <w:t xml:space="preserve">е сжатие или растяжение) следует производить на основе нелинейной деформационной модели согласно пунктам </w:t>
      </w:r>
      <w:r w:rsidRPr="009B7DE9">
        <w:rPr>
          <w:rFonts w:ascii="Times New Roman" w:hAnsi="Times New Roman" w:cs="Times New Roman"/>
        </w:rPr>
        <w:t>8.1.20</w:t>
      </w:r>
      <w:r w:rsidRPr="009B7DE9">
        <w:rPr>
          <w:rFonts w:ascii="Times New Roman" w:hAnsi="Times New Roman" w:cs="Times New Roman"/>
        </w:rPr>
        <w:t>-</w:t>
      </w:r>
      <w:r w:rsidRPr="009B7DE9">
        <w:rPr>
          <w:rFonts w:ascii="Times New Roman" w:hAnsi="Times New Roman" w:cs="Times New Roman"/>
        </w:rPr>
        <w:t>8.1.30 СП 63.13330.2018</w:t>
      </w:r>
      <w:r w:rsidRPr="009B7DE9">
        <w:rPr>
          <w:rFonts w:ascii="Times New Roman" w:hAnsi="Times New Roman" w:cs="Times New Roman"/>
        </w:rPr>
        <w:t xml:space="preserve"> и пунктам 6.1.10-6.1.16.</w:t>
      </w:r>
    </w:p>
    <w:p w14:paraId="6794B6AF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C62F124" w14:textId="4B1183A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Расчет по прочности нормальных сечений железобетонных элементов прямоугольного, двутаврового и таврового сечений с арматурой, р</w:t>
      </w:r>
      <w:r w:rsidRPr="009B7DE9">
        <w:rPr>
          <w:rFonts w:ascii="Times New Roman" w:hAnsi="Times New Roman" w:cs="Times New Roman"/>
        </w:rPr>
        <w:t xml:space="preserve">асположенной у перпендикулярных плоскости изгиба граней элемента, при действии усилий в плоскости симметрии нормальных сечений методом предельных усилий следует производить по </w:t>
      </w:r>
      <w:r w:rsidRPr="009B7DE9">
        <w:rPr>
          <w:rFonts w:ascii="Times New Roman" w:hAnsi="Times New Roman" w:cs="Times New Roman"/>
        </w:rPr>
        <w:t>СП 63.13330</w:t>
      </w:r>
      <w:r w:rsidRPr="009B7DE9">
        <w:rPr>
          <w:rFonts w:ascii="Times New Roman" w:hAnsi="Times New Roman" w:cs="Times New Roman"/>
        </w:rPr>
        <w:t xml:space="preserve"> и 7.1.3.</w:t>
      </w:r>
    </w:p>
    <w:p w14:paraId="0AC9DA3B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00EA5EB" w14:textId="1D68ECC1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(Измененная редакция, </w:t>
      </w:r>
      <w:r w:rsidRPr="009B7DE9">
        <w:rPr>
          <w:rFonts w:ascii="Times New Roman" w:hAnsi="Times New Roman" w:cs="Times New Roman"/>
        </w:rPr>
        <w:t>Изм. N 1</w:t>
      </w:r>
      <w:r w:rsidRPr="009B7DE9">
        <w:rPr>
          <w:rFonts w:ascii="Times New Roman" w:hAnsi="Times New Roman" w:cs="Times New Roman"/>
        </w:rPr>
        <w:t>).</w:t>
      </w:r>
    </w:p>
    <w:p w14:paraId="0D000609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4F43CB1" w14:textId="19FFC131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7.1.3 При расчете по прочности нормальных сечений на дейс</w:t>
      </w:r>
      <w:r w:rsidRPr="009B7DE9">
        <w:rPr>
          <w:rFonts w:ascii="Times New Roman" w:hAnsi="Times New Roman" w:cs="Times New Roman"/>
        </w:rPr>
        <w:t xml:space="preserve">твие изгибающих моментов и продольных сил методом предельных усилий значение граничной относительной высоты сжатой зоны бетона </w:t>
      </w:r>
      <w:r w:rsidR="00A40086" w:rsidRPr="009B7DE9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022AEAE8" wp14:editId="7816B3E1">
            <wp:extent cx="218440" cy="218440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DE9">
        <w:rPr>
          <w:rFonts w:ascii="Times New Roman" w:hAnsi="Times New Roman" w:cs="Times New Roman"/>
        </w:rPr>
        <w:t>следует определять по формуле</w:t>
      </w:r>
    </w:p>
    <w:p w14:paraId="38C93FB2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B9D7100" w14:textId="6DFBB242" w:rsidR="00000000" w:rsidRPr="009B7DE9" w:rsidRDefault="00A40086">
      <w:pPr>
        <w:pStyle w:val="FORMATTEXT"/>
        <w:jc w:val="right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  <w:noProof/>
          <w:position w:val="-27"/>
        </w:rPr>
        <w:drawing>
          <wp:inline distT="0" distB="0" distL="0" distR="0" wp14:anchorId="43826574" wp14:editId="0C81E35A">
            <wp:extent cx="1269365" cy="65532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95B" w:rsidRPr="009B7DE9">
        <w:rPr>
          <w:rFonts w:ascii="Times New Roman" w:hAnsi="Times New Roman" w:cs="Times New Roman"/>
        </w:rPr>
        <w:t>                          </w:t>
      </w:r>
      <w:r w:rsidR="0037195B" w:rsidRPr="009B7DE9">
        <w:rPr>
          <w:rFonts w:ascii="Times New Roman" w:hAnsi="Times New Roman" w:cs="Times New Roman"/>
        </w:rPr>
        <w:t xml:space="preserve">                     (7.1) </w:t>
      </w:r>
    </w:p>
    <w:p w14:paraId="0204BE9B" w14:textId="77777777" w:rsidR="00000000" w:rsidRPr="009B7DE9" w:rsidRDefault="0037195B">
      <w:pPr>
        <w:pStyle w:val="FORMATTEXT"/>
        <w:jc w:val="both"/>
        <w:rPr>
          <w:rFonts w:ascii="Times New Roman" w:hAnsi="Times New Roman" w:cs="Times New Roman"/>
        </w:rPr>
      </w:pPr>
    </w:p>
    <w:p w14:paraId="0B10FD3B" w14:textId="77777777" w:rsidR="00000000" w:rsidRPr="009B7DE9" w:rsidRDefault="0037195B">
      <w:pPr>
        <w:pStyle w:val="FORMATTEXT"/>
        <w:jc w:val="both"/>
        <w:rPr>
          <w:rFonts w:ascii="Times New Roman" w:hAnsi="Times New Roman" w:cs="Times New Roman"/>
        </w:rPr>
      </w:pPr>
    </w:p>
    <w:p w14:paraId="25CF6767" w14:textId="27DCA215" w:rsidR="00000000" w:rsidRPr="009B7DE9" w:rsidRDefault="0037195B">
      <w:pPr>
        <w:pStyle w:val="FORMATTEXT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где </w:t>
      </w:r>
      <w:r w:rsidR="00A40086" w:rsidRPr="009B7DE9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7C7ADC32" wp14:editId="5D4B2BD0">
            <wp:extent cx="143510" cy="143510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DE9">
        <w:rPr>
          <w:rFonts w:ascii="Times New Roman" w:hAnsi="Times New Roman" w:cs="Times New Roman"/>
        </w:rPr>
        <w:t xml:space="preserve">- коэффициент полноты эпюры напряжений в бетоне сжатой зоны сечения, принимаемый равным 0,7 - для высокопрочных бетонов класса В100 и ниже, а для бетонов класса В110 и выше - вычисляемый </w:t>
      </w:r>
      <w:r w:rsidRPr="009B7DE9">
        <w:rPr>
          <w:rFonts w:ascii="Times New Roman" w:hAnsi="Times New Roman" w:cs="Times New Roman"/>
        </w:rPr>
        <w:t>по формуле</w:t>
      </w:r>
    </w:p>
    <w:p w14:paraId="20BE8FE9" w14:textId="40DB7EF9" w:rsidR="00000000" w:rsidRPr="009B7DE9" w:rsidRDefault="00A40086">
      <w:pPr>
        <w:pStyle w:val="FORMATTEXT"/>
        <w:jc w:val="right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105E5ED5" wp14:editId="54404673">
            <wp:extent cx="1610360" cy="198120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6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95B" w:rsidRPr="009B7DE9">
        <w:rPr>
          <w:rFonts w:ascii="Times New Roman" w:hAnsi="Times New Roman" w:cs="Times New Roman"/>
        </w:rPr>
        <w:t xml:space="preserve">,                                         (7.2) </w:t>
      </w:r>
    </w:p>
    <w:p w14:paraId="49A39C66" w14:textId="77777777" w:rsidR="00000000" w:rsidRPr="009B7DE9" w:rsidRDefault="0037195B">
      <w:pPr>
        <w:pStyle w:val="FORMATTEXT"/>
        <w:jc w:val="both"/>
        <w:rPr>
          <w:rFonts w:ascii="Times New Roman" w:hAnsi="Times New Roman" w:cs="Times New Roman"/>
        </w:rPr>
      </w:pPr>
    </w:p>
    <w:p w14:paraId="24B3C079" w14:textId="77777777" w:rsidR="00000000" w:rsidRPr="009B7DE9" w:rsidRDefault="0037195B">
      <w:pPr>
        <w:pStyle w:val="FORMATTEXT"/>
        <w:jc w:val="both"/>
        <w:rPr>
          <w:rFonts w:ascii="Times New Roman" w:hAnsi="Times New Roman" w:cs="Times New Roman"/>
        </w:rPr>
      </w:pPr>
    </w:p>
    <w:p w14:paraId="1EEBA1CC" w14:textId="5DFB0840" w:rsidR="00000000" w:rsidRPr="009B7DE9" w:rsidRDefault="0037195B">
      <w:pPr>
        <w:pStyle w:val="FORMATTEXT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здесь </w:t>
      </w:r>
      <w:r w:rsidR="00A40086" w:rsidRPr="009B7DE9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0F68BDD1" wp14:editId="3AC97785">
            <wp:extent cx="149860" cy="163830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DE9">
        <w:rPr>
          <w:rFonts w:ascii="Times New Roman" w:hAnsi="Times New Roman" w:cs="Times New Roman"/>
        </w:rPr>
        <w:t xml:space="preserve">- числовое значение класса бетона; </w:t>
      </w:r>
    </w:p>
    <w:p w14:paraId="50AADFA8" w14:textId="29CD65D1" w:rsidR="00000000" w:rsidRPr="009B7DE9" w:rsidRDefault="00A40086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046A363" wp14:editId="3AC16F08">
            <wp:extent cx="238760" cy="231775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95B" w:rsidRPr="009B7DE9">
        <w:rPr>
          <w:rFonts w:ascii="Times New Roman" w:hAnsi="Times New Roman" w:cs="Times New Roman"/>
        </w:rPr>
        <w:t>- относительная деформация сжатого бетона при</w:t>
      </w:r>
      <w:r w:rsidR="0037195B" w:rsidRPr="009B7DE9">
        <w:rPr>
          <w:rFonts w:ascii="Times New Roman" w:hAnsi="Times New Roman" w:cs="Times New Roman"/>
        </w:rPr>
        <w:t xml:space="preserve"> напряжениях, равных </w:t>
      </w:r>
      <w:r w:rsidRPr="009B7DE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0F6EA19" wp14:editId="70947E14">
            <wp:extent cx="198120" cy="231775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95B" w:rsidRPr="009B7DE9">
        <w:rPr>
          <w:rFonts w:ascii="Times New Roman" w:hAnsi="Times New Roman" w:cs="Times New Roman"/>
        </w:rPr>
        <w:t>, принимаемая в соответствии с 6.1.15;</w:t>
      </w:r>
    </w:p>
    <w:p w14:paraId="465313FC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C329039" w14:textId="50293582" w:rsidR="00000000" w:rsidRPr="009B7DE9" w:rsidRDefault="00A40086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B7FB8D1" wp14:editId="2E500DAB">
            <wp:extent cx="293370" cy="238760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95B" w:rsidRPr="009B7DE9">
        <w:rPr>
          <w:rFonts w:ascii="Times New Roman" w:hAnsi="Times New Roman" w:cs="Times New Roman"/>
        </w:rPr>
        <w:t xml:space="preserve">- относительная деформация растянутой арматуры при напряжениях, равных </w:t>
      </w:r>
      <w:r w:rsidRPr="009B7DE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DE20DF4" wp14:editId="226A19F7">
            <wp:extent cx="198120" cy="231775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3C734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98DF054" w14:textId="732395DD" w:rsidR="00000000" w:rsidRPr="009B7DE9" w:rsidRDefault="00A40086">
      <w:pPr>
        <w:pStyle w:val="FORMATTEXT"/>
        <w:jc w:val="right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  <w:noProof/>
          <w:position w:val="-19"/>
        </w:rPr>
        <w:drawing>
          <wp:inline distT="0" distB="0" distL="0" distR="0" wp14:anchorId="643E3649" wp14:editId="03551C19">
            <wp:extent cx="675640" cy="450215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95B" w:rsidRPr="009B7DE9">
        <w:rPr>
          <w:rFonts w:ascii="Times New Roman" w:hAnsi="Times New Roman" w:cs="Times New Roman"/>
        </w:rPr>
        <w:t xml:space="preserve">;                                                     (7.3) </w:t>
      </w:r>
    </w:p>
    <w:p w14:paraId="0549A993" w14:textId="3FF637C6" w:rsidR="00000000" w:rsidRPr="009B7DE9" w:rsidRDefault="00A40086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1B5770B" wp14:editId="7A022945">
            <wp:extent cx="198120" cy="231775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95B" w:rsidRPr="009B7DE9">
        <w:rPr>
          <w:rFonts w:ascii="Times New Roman" w:hAnsi="Times New Roman" w:cs="Times New Roman"/>
        </w:rPr>
        <w:t>- расчетное сопротивление арматуры растяжению;</w:t>
      </w:r>
    </w:p>
    <w:p w14:paraId="75FB24D2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EC083E0" w14:textId="49E7A875" w:rsidR="00000000" w:rsidRPr="009B7DE9" w:rsidRDefault="00A40086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9A4C9BE" wp14:editId="794E3F84">
            <wp:extent cx="198120" cy="231775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95B" w:rsidRPr="009B7DE9">
        <w:rPr>
          <w:rFonts w:ascii="Times New Roman" w:hAnsi="Times New Roman" w:cs="Times New Roman"/>
        </w:rPr>
        <w:t>- модуль упругости арматуры.</w:t>
      </w:r>
    </w:p>
    <w:p w14:paraId="7A8FFE51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23B3B8E" w14:textId="7A0B3B48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7.1.4 Расчет центрально </w:t>
      </w:r>
      <w:r w:rsidRPr="009B7DE9">
        <w:rPr>
          <w:rFonts w:ascii="Times New Roman" w:hAnsi="Times New Roman" w:cs="Times New Roman"/>
        </w:rPr>
        <w:t xml:space="preserve">и внецентренно растянутых элементов из высокопрочных бетонов следует производить по пунктам </w:t>
      </w:r>
      <w:r w:rsidRPr="009B7DE9">
        <w:rPr>
          <w:rFonts w:ascii="Times New Roman" w:hAnsi="Times New Roman" w:cs="Times New Roman"/>
        </w:rPr>
        <w:t>8.1.18</w:t>
      </w:r>
      <w:r w:rsidRPr="009B7DE9">
        <w:rPr>
          <w:rFonts w:ascii="Times New Roman" w:hAnsi="Times New Roman" w:cs="Times New Roman"/>
        </w:rPr>
        <w:t xml:space="preserve">, </w:t>
      </w:r>
      <w:r w:rsidRPr="009B7DE9">
        <w:rPr>
          <w:rFonts w:ascii="Times New Roman" w:hAnsi="Times New Roman" w:cs="Times New Roman"/>
        </w:rPr>
        <w:t>8.1.19 СП 63.13330.2018</w:t>
      </w:r>
      <w:r w:rsidRPr="009B7DE9">
        <w:rPr>
          <w:rFonts w:ascii="Times New Roman" w:hAnsi="Times New Roman" w:cs="Times New Roman"/>
        </w:rPr>
        <w:t xml:space="preserve"> и 7.1.3.</w:t>
      </w:r>
    </w:p>
    <w:p w14:paraId="15689F57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8368E15" w14:textId="472FDC8F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(Измененная редакция, </w:t>
      </w:r>
      <w:r w:rsidRPr="009B7DE9">
        <w:rPr>
          <w:rFonts w:ascii="Times New Roman" w:hAnsi="Times New Roman" w:cs="Times New Roman"/>
        </w:rPr>
        <w:t>Изм. N 1</w:t>
      </w:r>
      <w:r w:rsidRPr="009B7DE9">
        <w:rPr>
          <w:rFonts w:ascii="Times New Roman" w:hAnsi="Times New Roman" w:cs="Times New Roman"/>
        </w:rPr>
        <w:t>).</w:t>
      </w:r>
    </w:p>
    <w:p w14:paraId="4FF57D31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B9EC76A" w14:textId="157F8E6D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7.1.5 Расч</w:t>
      </w:r>
      <w:r w:rsidRPr="009B7DE9">
        <w:rPr>
          <w:rFonts w:ascii="Times New Roman" w:hAnsi="Times New Roman" w:cs="Times New Roman"/>
        </w:rPr>
        <w:t xml:space="preserve">ет по прочности железобетонных элементов при действии поперечных сил следует производить по пунктам </w:t>
      </w:r>
      <w:r w:rsidRPr="009B7DE9">
        <w:rPr>
          <w:rFonts w:ascii="Times New Roman" w:hAnsi="Times New Roman" w:cs="Times New Roman"/>
        </w:rPr>
        <w:t>8.1.31</w:t>
      </w:r>
      <w:r w:rsidRPr="009B7DE9">
        <w:rPr>
          <w:rFonts w:ascii="Times New Roman" w:hAnsi="Times New Roman" w:cs="Times New Roman"/>
        </w:rPr>
        <w:t>-</w:t>
      </w:r>
      <w:r w:rsidRPr="009B7DE9">
        <w:rPr>
          <w:rFonts w:ascii="Times New Roman" w:hAnsi="Times New Roman" w:cs="Times New Roman"/>
        </w:rPr>
        <w:t>8.1.35 СП 63.13330.2018</w:t>
      </w:r>
      <w:r w:rsidRPr="009B7DE9">
        <w:rPr>
          <w:rFonts w:ascii="Times New Roman" w:hAnsi="Times New Roman" w:cs="Times New Roman"/>
        </w:rPr>
        <w:t>.</w:t>
      </w:r>
    </w:p>
    <w:p w14:paraId="0554EF13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C5966A4" w14:textId="21CB41F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(Измененная редакция, </w:t>
      </w:r>
      <w:r w:rsidRPr="009B7DE9">
        <w:rPr>
          <w:rFonts w:ascii="Times New Roman" w:hAnsi="Times New Roman" w:cs="Times New Roman"/>
        </w:rPr>
        <w:t>Изм. N 1</w:t>
      </w:r>
      <w:r w:rsidRPr="009B7DE9">
        <w:rPr>
          <w:rFonts w:ascii="Times New Roman" w:hAnsi="Times New Roman" w:cs="Times New Roman"/>
        </w:rPr>
        <w:t>).</w:t>
      </w:r>
    </w:p>
    <w:p w14:paraId="3CC389CE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E04D079" w14:textId="51634DE4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lastRenderedPageBreak/>
        <w:t>7.1.6 Расче</w:t>
      </w:r>
      <w:r w:rsidRPr="009B7DE9">
        <w:rPr>
          <w:rFonts w:ascii="Times New Roman" w:hAnsi="Times New Roman" w:cs="Times New Roman"/>
        </w:rPr>
        <w:t xml:space="preserve">т по прочности железобетонных элементов при действии крутящих моментов следует производить по пунктам </w:t>
      </w:r>
      <w:r w:rsidRPr="009B7DE9">
        <w:rPr>
          <w:rFonts w:ascii="Times New Roman" w:hAnsi="Times New Roman" w:cs="Times New Roman"/>
        </w:rPr>
        <w:t>8.1.36</w:t>
      </w:r>
      <w:r w:rsidRPr="009B7DE9">
        <w:rPr>
          <w:rFonts w:ascii="Times New Roman" w:hAnsi="Times New Roman" w:cs="Times New Roman"/>
        </w:rPr>
        <w:t>-</w:t>
      </w:r>
      <w:r w:rsidRPr="009B7DE9">
        <w:rPr>
          <w:rFonts w:ascii="Times New Roman" w:hAnsi="Times New Roman" w:cs="Times New Roman"/>
        </w:rPr>
        <w:t>8.1.42 СП 63.13330.2018</w:t>
      </w:r>
      <w:r w:rsidRPr="009B7DE9">
        <w:rPr>
          <w:rFonts w:ascii="Times New Roman" w:hAnsi="Times New Roman" w:cs="Times New Roman"/>
        </w:rPr>
        <w:t>.</w:t>
      </w:r>
    </w:p>
    <w:p w14:paraId="69BE6641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8E86100" w14:textId="1A6F4AAA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(Измененная редакция, </w:t>
      </w:r>
      <w:r w:rsidRPr="009B7DE9">
        <w:rPr>
          <w:rFonts w:ascii="Times New Roman" w:hAnsi="Times New Roman" w:cs="Times New Roman"/>
        </w:rPr>
        <w:t>Изм. N 1</w:t>
      </w:r>
      <w:r w:rsidRPr="009B7DE9">
        <w:rPr>
          <w:rFonts w:ascii="Times New Roman" w:hAnsi="Times New Roman" w:cs="Times New Roman"/>
        </w:rPr>
        <w:t>).</w:t>
      </w:r>
    </w:p>
    <w:p w14:paraId="25DE0862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FA8D362" w14:textId="46E5896C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7.1.7 Расчет по прочности железобетонных элементов на местное сжатие (смятие) производят при действии сжимающей силы, приложенной на ограниченной площади нормально к поверхности железобетонного элемента производить по пунктам </w:t>
      </w:r>
      <w:r w:rsidRPr="009B7DE9">
        <w:rPr>
          <w:rFonts w:ascii="Times New Roman" w:hAnsi="Times New Roman" w:cs="Times New Roman"/>
        </w:rPr>
        <w:t>8.1.43</w:t>
      </w:r>
      <w:r w:rsidRPr="009B7DE9">
        <w:rPr>
          <w:rFonts w:ascii="Times New Roman" w:hAnsi="Times New Roman" w:cs="Times New Roman"/>
        </w:rPr>
        <w:t>-</w:t>
      </w:r>
      <w:r w:rsidRPr="009B7DE9">
        <w:rPr>
          <w:rFonts w:ascii="Times New Roman" w:hAnsi="Times New Roman" w:cs="Times New Roman"/>
        </w:rPr>
        <w:t>8.1.45 СП 63.13330.2018</w:t>
      </w:r>
      <w:r w:rsidRPr="009B7DE9">
        <w:rPr>
          <w:rFonts w:ascii="Times New Roman" w:hAnsi="Times New Roman" w:cs="Times New Roman"/>
        </w:rPr>
        <w:t>.</w:t>
      </w:r>
    </w:p>
    <w:p w14:paraId="0AC251B6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194F9BA" w14:textId="677ADCF4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(Измененная редакция, </w:t>
      </w:r>
      <w:r w:rsidRPr="009B7DE9">
        <w:rPr>
          <w:rFonts w:ascii="Times New Roman" w:hAnsi="Times New Roman" w:cs="Times New Roman"/>
        </w:rPr>
        <w:t>Изм. N 1</w:t>
      </w:r>
      <w:r w:rsidRPr="009B7DE9">
        <w:rPr>
          <w:rFonts w:ascii="Times New Roman" w:hAnsi="Times New Roman" w:cs="Times New Roman"/>
        </w:rPr>
        <w:t>).</w:t>
      </w:r>
    </w:p>
    <w:p w14:paraId="6B3D29FC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B33ACAE" w14:textId="46A068F9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7.1.8 Расчет по прочности на продавливание плоских железобетонных элементов (плит) при действии на них (нормально к плоскости элемента) местн</w:t>
      </w:r>
      <w:r w:rsidRPr="009B7DE9">
        <w:rPr>
          <w:rFonts w:ascii="Times New Roman" w:hAnsi="Times New Roman" w:cs="Times New Roman"/>
        </w:rPr>
        <w:t xml:space="preserve">ых, концентрированно приложенных усилий - сосредоточенных силы и изгибающего момента следует производить по пунктам </w:t>
      </w:r>
      <w:r w:rsidRPr="009B7DE9">
        <w:rPr>
          <w:rFonts w:ascii="Times New Roman" w:hAnsi="Times New Roman" w:cs="Times New Roman"/>
        </w:rPr>
        <w:t>8.1.46</w:t>
      </w:r>
      <w:r w:rsidRPr="009B7DE9">
        <w:rPr>
          <w:rFonts w:ascii="Times New Roman" w:hAnsi="Times New Roman" w:cs="Times New Roman"/>
        </w:rPr>
        <w:t>-</w:t>
      </w:r>
      <w:r w:rsidRPr="009B7DE9">
        <w:rPr>
          <w:rFonts w:ascii="Times New Roman" w:hAnsi="Times New Roman" w:cs="Times New Roman"/>
        </w:rPr>
        <w:t>8.1.52 СП 63.13330.2018</w:t>
      </w:r>
      <w:r w:rsidRPr="009B7DE9">
        <w:rPr>
          <w:rFonts w:ascii="Times New Roman" w:hAnsi="Times New Roman" w:cs="Times New Roman"/>
        </w:rPr>
        <w:t>. При этом в расчете прочность бетона на растяжение принимается не более 2,2 МПа.</w:t>
      </w:r>
    </w:p>
    <w:p w14:paraId="2874428A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50368A2" w14:textId="5C4E0F80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(Измененная редакция, </w:t>
      </w:r>
      <w:r w:rsidRPr="009B7DE9">
        <w:rPr>
          <w:rFonts w:ascii="Times New Roman" w:hAnsi="Times New Roman" w:cs="Times New Roman"/>
        </w:rPr>
        <w:t>Изм. N 1</w:t>
      </w:r>
      <w:r w:rsidRPr="009B7DE9">
        <w:rPr>
          <w:rFonts w:ascii="Times New Roman" w:hAnsi="Times New Roman" w:cs="Times New Roman"/>
        </w:rPr>
        <w:t>).</w:t>
      </w:r>
    </w:p>
    <w:p w14:paraId="0ED1E1A7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4CA6C22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4A30B21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fldChar w:fldCharType="begin"/>
      </w:r>
      <w:r w:rsidRPr="009B7DE9">
        <w:rPr>
          <w:rFonts w:ascii="Times New Roman" w:hAnsi="Times New Roman" w:cs="Times New Roman"/>
        </w:rPr>
        <w:instrText xml:space="preserve">tc </w:instrText>
      </w:r>
      <w:r w:rsidRPr="009B7DE9">
        <w:rPr>
          <w:rFonts w:ascii="Times New Roman" w:hAnsi="Times New Roman" w:cs="Times New Roman"/>
        </w:rPr>
        <w:instrText xml:space="preserve"> \l 3 </w:instrText>
      </w:r>
      <w:r w:rsidRPr="009B7DE9">
        <w:rPr>
          <w:rFonts w:ascii="Times New Roman" w:hAnsi="Times New Roman" w:cs="Times New Roman"/>
        </w:rPr>
        <w:instrText>"</w:instrText>
      </w:r>
      <w:r w:rsidRPr="009B7DE9">
        <w:rPr>
          <w:rFonts w:ascii="Times New Roman" w:hAnsi="Times New Roman" w:cs="Times New Roman"/>
        </w:rPr>
        <w:instrText>7.2 Расчет железобетонных конструкций по предельным состояниям второй группы"</w:instrText>
      </w:r>
      <w:r w:rsidRPr="009B7DE9">
        <w:rPr>
          <w:rFonts w:ascii="Times New Roman" w:hAnsi="Times New Roman" w:cs="Times New Roman"/>
        </w:rPr>
        <w:fldChar w:fldCharType="end"/>
      </w:r>
    </w:p>
    <w:p w14:paraId="7DEE9BFE" w14:textId="77777777" w:rsidR="00000000" w:rsidRPr="009B7DE9" w:rsidRDefault="0037195B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45E36984" w14:textId="77777777" w:rsidR="00000000" w:rsidRPr="009B7DE9" w:rsidRDefault="0037195B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  <w:r w:rsidRPr="009B7DE9">
        <w:rPr>
          <w:rFonts w:ascii="Times New Roman" w:hAnsi="Times New Roman" w:cs="Times New Roman"/>
          <w:b/>
          <w:bCs/>
          <w:color w:val="auto"/>
        </w:rPr>
        <w:t xml:space="preserve"> 7.2 Расчет железобетонных конструкций по предельным состояниям второй группы </w:t>
      </w:r>
    </w:p>
    <w:p w14:paraId="67FBCE0B" w14:textId="7F0BCFB6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7.2.1 Расчеты железобетонных конструкций из высокопрочного бетона по предельным состояниям второй группы (расчет элементов по образованию и ширине раскрытия трещин нормальных к продольной оси элемента, по прогибам и деформациям) следует проводить производ</w:t>
      </w:r>
      <w:r w:rsidRPr="009B7DE9">
        <w:rPr>
          <w:rFonts w:ascii="Times New Roman" w:hAnsi="Times New Roman" w:cs="Times New Roman"/>
        </w:rPr>
        <w:t xml:space="preserve">ить по </w:t>
      </w:r>
      <w:r w:rsidRPr="009B7DE9">
        <w:rPr>
          <w:rFonts w:ascii="Times New Roman" w:hAnsi="Times New Roman" w:cs="Times New Roman"/>
        </w:rPr>
        <w:t>СП 63.13330</w:t>
      </w:r>
      <w:r w:rsidRPr="009B7DE9">
        <w:rPr>
          <w:rFonts w:ascii="Times New Roman" w:hAnsi="Times New Roman" w:cs="Times New Roman"/>
        </w:rPr>
        <w:t xml:space="preserve"> и 7.2.2-7.2.4.</w:t>
      </w:r>
    </w:p>
    <w:p w14:paraId="421C62F3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C56EC43" w14:textId="46925071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7.2.2 При определении кривизны жесткость железобетонных элементов на участке без трещин определяют принимая з</w:t>
      </w:r>
      <w:r w:rsidRPr="009B7DE9">
        <w:rPr>
          <w:rFonts w:ascii="Times New Roman" w:hAnsi="Times New Roman" w:cs="Times New Roman"/>
        </w:rPr>
        <w:t xml:space="preserve">начения модуля деформации бетона классов В60-В100 при продолжительном и непродолжительном действиях нагрузки по </w:t>
      </w:r>
      <w:r w:rsidRPr="009B7DE9">
        <w:rPr>
          <w:rFonts w:ascii="Times New Roman" w:hAnsi="Times New Roman" w:cs="Times New Roman"/>
        </w:rPr>
        <w:t>пункту 8.2.26 СП 63.13330.2018</w:t>
      </w:r>
      <w:r w:rsidRPr="009B7DE9">
        <w:rPr>
          <w:rFonts w:ascii="Times New Roman" w:hAnsi="Times New Roman" w:cs="Times New Roman"/>
        </w:rPr>
        <w:t>, а</w:t>
      </w:r>
      <w:r w:rsidRPr="009B7DE9">
        <w:rPr>
          <w:rFonts w:ascii="Times New Roman" w:hAnsi="Times New Roman" w:cs="Times New Roman"/>
        </w:rPr>
        <w:t xml:space="preserve"> для бетона классов В110-В150:</w:t>
      </w:r>
    </w:p>
    <w:p w14:paraId="3DB2B5FC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BFC50C1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при непродолжительном действии нагрузки - по формуле</w:t>
      </w:r>
    </w:p>
    <w:p w14:paraId="69B2A52C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5777782" w14:textId="4FE773DC" w:rsidR="00000000" w:rsidRPr="009B7DE9" w:rsidRDefault="00A40086">
      <w:pPr>
        <w:pStyle w:val="FORMATTEXT"/>
        <w:jc w:val="right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1DC7BAD" wp14:editId="1978F1F8">
            <wp:extent cx="764540" cy="231775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95B" w:rsidRPr="009B7DE9">
        <w:rPr>
          <w:rFonts w:ascii="Times New Roman" w:hAnsi="Times New Roman" w:cs="Times New Roman"/>
        </w:rPr>
        <w:t xml:space="preserve">,                                                 (7.4) </w:t>
      </w:r>
    </w:p>
    <w:p w14:paraId="533066A1" w14:textId="77777777" w:rsidR="00000000" w:rsidRPr="009B7DE9" w:rsidRDefault="0037195B">
      <w:pPr>
        <w:pStyle w:val="FORMATTEXT"/>
        <w:jc w:val="both"/>
        <w:rPr>
          <w:rFonts w:ascii="Times New Roman" w:hAnsi="Times New Roman" w:cs="Times New Roman"/>
        </w:rPr>
      </w:pPr>
    </w:p>
    <w:p w14:paraId="02DE155E" w14:textId="77777777" w:rsidR="00000000" w:rsidRPr="009B7DE9" w:rsidRDefault="0037195B">
      <w:pPr>
        <w:pStyle w:val="FORMATTEXT"/>
        <w:jc w:val="both"/>
        <w:rPr>
          <w:rFonts w:ascii="Times New Roman" w:hAnsi="Times New Roman" w:cs="Times New Roman"/>
        </w:rPr>
      </w:pPr>
    </w:p>
    <w:p w14:paraId="1CE679B0" w14:textId="5430B70D" w:rsidR="00000000" w:rsidRPr="009B7DE9" w:rsidRDefault="0037195B">
      <w:pPr>
        <w:pStyle w:val="FORMATTEXT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где </w:t>
      </w:r>
      <w:r w:rsidR="00A40086" w:rsidRPr="009B7DE9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32818D24" wp14:editId="5DDF2238">
            <wp:extent cx="122555" cy="184150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DE9">
        <w:rPr>
          <w:rFonts w:ascii="Times New Roman" w:hAnsi="Times New Roman" w:cs="Times New Roman"/>
        </w:rPr>
        <w:t>- коэффициент, определяемый по линейн</w:t>
      </w:r>
      <w:r w:rsidRPr="009B7DE9">
        <w:rPr>
          <w:rFonts w:ascii="Times New Roman" w:hAnsi="Times New Roman" w:cs="Times New Roman"/>
        </w:rPr>
        <w:t xml:space="preserve">ому закону от значения 0,85 для В100 до значения 1,0 для В150; </w:t>
      </w:r>
    </w:p>
    <w:p w14:paraId="6637C1C7" w14:textId="3BBCEFA1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при продолжительном действии нагрузки - по </w:t>
      </w:r>
      <w:r w:rsidRPr="009B7DE9">
        <w:rPr>
          <w:rFonts w:ascii="Times New Roman" w:hAnsi="Times New Roman" w:cs="Times New Roman"/>
        </w:rPr>
        <w:t>пункту 8.2.26 СП 63.13330.2018</w:t>
      </w:r>
      <w:r w:rsidRPr="009B7DE9">
        <w:rPr>
          <w:rFonts w:ascii="Times New Roman" w:hAnsi="Times New Roman" w:cs="Times New Roman"/>
        </w:rPr>
        <w:t xml:space="preserve"> принима</w:t>
      </w:r>
      <w:r w:rsidRPr="009B7DE9">
        <w:rPr>
          <w:rFonts w:ascii="Times New Roman" w:hAnsi="Times New Roman" w:cs="Times New Roman"/>
        </w:rPr>
        <w:t xml:space="preserve">я при этом значение коэффициента ползучести бетона </w:t>
      </w:r>
      <w:r w:rsidR="00A40086" w:rsidRPr="009B7DE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F106A22" wp14:editId="79E75BE2">
            <wp:extent cx="334645" cy="238760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DE9">
        <w:rPr>
          <w:rFonts w:ascii="Times New Roman" w:hAnsi="Times New Roman" w:cs="Times New Roman"/>
        </w:rPr>
        <w:t>в соответствии с 6.1.12.</w:t>
      </w:r>
    </w:p>
    <w:p w14:paraId="0411D0EE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5AF4E5B" w14:textId="4D27C2B0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(Измененная редакция, </w:t>
      </w:r>
      <w:r w:rsidRPr="009B7DE9">
        <w:rPr>
          <w:rFonts w:ascii="Times New Roman" w:hAnsi="Times New Roman" w:cs="Times New Roman"/>
        </w:rPr>
        <w:t>Изм. N 1</w:t>
      </w:r>
      <w:r w:rsidRPr="009B7DE9">
        <w:rPr>
          <w:rFonts w:ascii="Times New Roman" w:hAnsi="Times New Roman" w:cs="Times New Roman"/>
        </w:rPr>
        <w:t>)</w:t>
      </w:r>
      <w:r w:rsidRPr="009B7DE9">
        <w:rPr>
          <w:rFonts w:ascii="Times New Roman" w:hAnsi="Times New Roman" w:cs="Times New Roman"/>
        </w:rPr>
        <w:t>.</w:t>
      </w:r>
    </w:p>
    <w:p w14:paraId="315DAFD5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DD56B46" w14:textId="6D252B81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7.2.3 При расчете момента образования трещин с учетом неупругих деформаций растянутого бетона для элементов с прямоугольной формой сечения значение </w:t>
      </w:r>
      <w:r w:rsidR="00A40086" w:rsidRPr="009B7DE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3C45BD7" wp14:editId="37590518">
            <wp:extent cx="266065" cy="238760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DE9">
        <w:rPr>
          <w:rFonts w:ascii="Times New Roman" w:hAnsi="Times New Roman" w:cs="Times New Roman"/>
        </w:rPr>
        <w:t xml:space="preserve">в формуле (8.121) </w:t>
      </w:r>
      <w:r w:rsidRPr="009B7DE9">
        <w:rPr>
          <w:rFonts w:ascii="Times New Roman" w:hAnsi="Times New Roman" w:cs="Times New Roman"/>
        </w:rPr>
        <w:t>СП 63.13330.2018</w:t>
      </w:r>
      <w:r w:rsidRPr="009B7DE9">
        <w:rPr>
          <w:rFonts w:ascii="Times New Roman" w:hAnsi="Times New Roman" w:cs="Times New Roman"/>
        </w:rPr>
        <w:t xml:space="preserve"> допускается принимать равным </w:t>
      </w:r>
    </w:p>
    <w:p w14:paraId="6F812DA6" w14:textId="4986FCC4" w:rsidR="00000000" w:rsidRPr="009B7DE9" w:rsidRDefault="00A40086">
      <w:pPr>
        <w:pStyle w:val="FORMATTEXT"/>
        <w:jc w:val="right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F041781" wp14:editId="5B077E59">
            <wp:extent cx="866775" cy="238760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95B" w:rsidRPr="009B7DE9">
        <w:rPr>
          <w:rFonts w:ascii="Times New Roman" w:hAnsi="Times New Roman" w:cs="Times New Roman"/>
        </w:rPr>
        <w:t xml:space="preserve">,                                                       (7.5) </w:t>
      </w:r>
    </w:p>
    <w:p w14:paraId="49C1359C" w14:textId="585BE990" w:rsidR="00000000" w:rsidRPr="009B7DE9" w:rsidRDefault="0037195B">
      <w:pPr>
        <w:pStyle w:val="FORMATTEXT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где </w:t>
      </w:r>
      <w:r w:rsidR="00A40086" w:rsidRPr="009B7DE9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1B0685E2" wp14:editId="516CDCB5">
            <wp:extent cx="116205" cy="170815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DE9">
        <w:rPr>
          <w:rFonts w:ascii="Times New Roman" w:hAnsi="Times New Roman" w:cs="Times New Roman"/>
        </w:rPr>
        <w:t>- коэффицие</w:t>
      </w:r>
      <w:r w:rsidRPr="009B7DE9">
        <w:rPr>
          <w:rFonts w:ascii="Times New Roman" w:hAnsi="Times New Roman" w:cs="Times New Roman"/>
        </w:rPr>
        <w:t xml:space="preserve">нт, учитывающий неупругие свойства бетона растянутой зоны сечения </w:t>
      </w:r>
    </w:p>
    <w:p w14:paraId="143288B4" w14:textId="6FCC7941" w:rsidR="00000000" w:rsidRPr="009B7DE9" w:rsidRDefault="00A40086">
      <w:pPr>
        <w:pStyle w:val="FORMATTEXT"/>
        <w:jc w:val="right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644AF6A8" wp14:editId="32FB5A85">
            <wp:extent cx="1515110" cy="211455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11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95B" w:rsidRPr="009B7DE9">
        <w:rPr>
          <w:rFonts w:ascii="Times New Roman" w:hAnsi="Times New Roman" w:cs="Times New Roman"/>
        </w:rPr>
        <w:t xml:space="preserve">,                                            (7.5а) </w:t>
      </w:r>
    </w:p>
    <w:p w14:paraId="71B30B7F" w14:textId="77777777" w:rsidR="00000000" w:rsidRPr="009B7DE9" w:rsidRDefault="0037195B">
      <w:pPr>
        <w:pStyle w:val="FORMATTEXT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здесь </w:t>
      </w:r>
      <w:r w:rsidRPr="009B7DE9">
        <w:rPr>
          <w:rFonts w:ascii="Times New Roman" w:hAnsi="Times New Roman" w:cs="Times New Roman"/>
          <w:i/>
          <w:iCs/>
        </w:rPr>
        <w:t>B</w:t>
      </w:r>
      <w:r w:rsidRPr="009B7DE9">
        <w:rPr>
          <w:rFonts w:ascii="Times New Roman" w:hAnsi="Times New Roman" w:cs="Times New Roman"/>
        </w:rPr>
        <w:t xml:space="preserve"> - числовая характеристика класса бетона по прочности на осевое сжатие; </w:t>
      </w:r>
    </w:p>
    <w:p w14:paraId="75B3CA88" w14:textId="7A0DF2F2" w:rsidR="00000000" w:rsidRPr="009B7DE9" w:rsidRDefault="00A40086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AE576C8" wp14:editId="02E3D924">
            <wp:extent cx="313690" cy="231775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95B" w:rsidRPr="009B7DE9">
        <w:rPr>
          <w:rFonts w:ascii="Times New Roman" w:hAnsi="Times New Roman" w:cs="Times New Roman"/>
        </w:rPr>
        <w:t xml:space="preserve">- упругий момент сопротивления приведенного сечения по растянутой зоне сечения, определяемый в соответствии с 8.2.12 </w:t>
      </w:r>
      <w:r w:rsidR="0037195B" w:rsidRPr="009B7DE9">
        <w:rPr>
          <w:rFonts w:ascii="Times New Roman" w:hAnsi="Times New Roman" w:cs="Times New Roman"/>
        </w:rPr>
        <w:t>СП 63.13330.2018</w:t>
      </w:r>
      <w:r w:rsidR="0037195B" w:rsidRPr="009B7DE9">
        <w:rPr>
          <w:rFonts w:ascii="Times New Roman" w:hAnsi="Times New Roman" w:cs="Times New Roman"/>
        </w:rPr>
        <w:t>.</w:t>
      </w:r>
    </w:p>
    <w:p w14:paraId="0D6DCA95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6711082" w14:textId="3D1F2E12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(Измененная редакция, </w:t>
      </w:r>
      <w:r w:rsidRPr="009B7DE9">
        <w:rPr>
          <w:rFonts w:ascii="Times New Roman" w:hAnsi="Times New Roman" w:cs="Times New Roman"/>
        </w:rPr>
        <w:t>Изм. N 1</w:t>
      </w:r>
      <w:r w:rsidRPr="009B7DE9">
        <w:rPr>
          <w:rFonts w:ascii="Times New Roman" w:hAnsi="Times New Roman" w:cs="Times New Roman"/>
        </w:rPr>
        <w:t xml:space="preserve">). </w:t>
      </w:r>
    </w:p>
    <w:p w14:paraId="0A930274" w14:textId="77777777" w:rsidR="00000000" w:rsidRPr="009B7DE9" w:rsidRDefault="0037195B">
      <w:pPr>
        <w:pStyle w:val="FORMATTEXT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           </w:t>
      </w:r>
      <w:r w:rsidRPr="009B7DE9">
        <w:rPr>
          <w:rFonts w:ascii="Times New Roman" w:hAnsi="Times New Roman" w:cs="Times New Roman"/>
        </w:rPr>
        <w:fldChar w:fldCharType="begin"/>
      </w:r>
      <w:r w:rsidRPr="009B7DE9">
        <w:rPr>
          <w:rFonts w:ascii="Times New Roman" w:hAnsi="Times New Roman" w:cs="Times New Roman"/>
        </w:rPr>
        <w:instrText xml:space="preserve">tc </w:instrText>
      </w:r>
      <w:r w:rsidRPr="009B7DE9">
        <w:rPr>
          <w:rFonts w:ascii="Times New Roman" w:hAnsi="Times New Roman" w:cs="Times New Roman"/>
        </w:rPr>
        <w:instrText xml:space="preserve"> \l 2 </w:instrText>
      </w:r>
      <w:r w:rsidRPr="009B7DE9">
        <w:rPr>
          <w:rFonts w:ascii="Times New Roman" w:hAnsi="Times New Roman" w:cs="Times New Roman"/>
        </w:rPr>
        <w:instrText>"</w:instrText>
      </w:r>
      <w:r w:rsidRPr="009B7DE9">
        <w:rPr>
          <w:rFonts w:ascii="Times New Roman" w:hAnsi="Times New Roman" w:cs="Times New Roman"/>
        </w:rPr>
        <w:instrText>8 Расчет предварительно напряженных железобетонных конструкций"</w:instrText>
      </w:r>
      <w:r w:rsidRPr="009B7DE9">
        <w:rPr>
          <w:rFonts w:ascii="Times New Roman" w:hAnsi="Times New Roman" w:cs="Times New Roman"/>
        </w:rPr>
        <w:fldChar w:fldCharType="end"/>
      </w:r>
    </w:p>
    <w:p w14:paraId="44D1CA99" w14:textId="77777777" w:rsidR="00000000" w:rsidRPr="009B7DE9" w:rsidRDefault="0037195B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3F561ABC" w14:textId="77777777" w:rsidR="00000000" w:rsidRPr="009B7DE9" w:rsidRDefault="0037195B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9B7DE9">
        <w:rPr>
          <w:rFonts w:ascii="Times New Roman" w:hAnsi="Times New Roman" w:cs="Times New Roman"/>
          <w:b/>
          <w:bCs/>
          <w:color w:val="auto"/>
        </w:rPr>
        <w:t xml:space="preserve"> 8 Расчет предварительно напряженных железобетонных конструкций </w:t>
      </w:r>
    </w:p>
    <w:p w14:paraId="10CF02F8" w14:textId="3C584396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Расчет предварительно напряженных конструкций следует проводить в соответствии с </w:t>
      </w:r>
      <w:r w:rsidRPr="009B7DE9">
        <w:rPr>
          <w:rFonts w:ascii="Times New Roman" w:hAnsi="Times New Roman" w:cs="Times New Roman"/>
        </w:rPr>
        <w:t>СП 63.13330</w:t>
      </w:r>
      <w:r w:rsidRPr="009B7DE9">
        <w:rPr>
          <w:rFonts w:ascii="Times New Roman" w:hAnsi="Times New Roman" w:cs="Times New Roman"/>
        </w:rPr>
        <w:t xml:space="preserve"> и 8.1-8.3.</w:t>
      </w:r>
    </w:p>
    <w:p w14:paraId="70B1AF8B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BA86453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61DB5AB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fldChar w:fldCharType="begin"/>
      </w:r>
      <w:r w:rsidRPr="009B7DE9">
        <w:rPr>
          <w:rFonts w:ascii="Times New Roman" w:hAnsi="Times New Roman" w:cs="Times New Roman"/>
        </w:rPr>
        <w:instrText xml:space="preserve">tc </w:instrText>
      </w:r>
      <w:r w:rsidRPr="009B7DE9">
        <w:rPr>
          <w:rFonts w:ascii="Times New Roman" w:hAnsi="Times New Roman" w:cs="Times New Roman"/>
        </w:rPr>
        <w:instrText xml:space="preserve"> \l 3 </w:instrText>
      </w:r>
      <w:r w:rsidRPr="009B7DE9">
        <w:rPr>
          <w:rFonts w:ascii="Times New Roman" w:hAnsi="Times New Roman" w:cs="Times New Roman"/>
        </w:rPr>
        <w:instrText>"</w:instrText>
      </w:r>
      <w:r w:rsidRPr="009B7DE9">
        <w:rPr>
          <w:rFonts w:ascii="Times New Roman" w:hAnsi="Times New Roman" w:cs="Times New Roman"/>
        </w:rPr>
        <w:instrText>8.1 Предварительные напряжения арматуры"</w:instrText>
      </w:r>
      <w:r w:rsidRPr="009B7DE9">
        <w:rPr>
          <w:rFonts w:ascii="Times New Roman" w:hAnsi="Times New Roman" w:cs="Times New Roman"/>
        </w:rPr>
        <w:fldChar w:fldCharType="end"/>
      </w:r>
    </w:p>
    <w:p w14:paraId="2CCF4228" w14:textId="77777777" w:rsidR="00000000" w:rsidRPr="009B7DE9" w:rsidRDefault="0037195B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2629B4A0" w14:textId="77777777" w:rsidR="00000000" w:rsidRPr="009B7DE9" w:rsidRDefault="0037195B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  <w:r w:rsidRPr="009B7DE9">
        <w:rPr>
          <w:rFonts w:ascii="Times New Roman" w:hAnsi="Times New Roman" w:cs="Times New Roman"/>
          <w:b/>
          <w:bCs/>
          <w:color w:val="auto"/>
        </w:rPr>
        <w:t xml:space="preserve"> 8.1 Предварительные напряжения арматуры </w:t>
      </w:r>
    </w:p>
    <w:p w14:paraId="3D90990B" w14:textId="1B1E79D8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Предварительные напряжения арматуры следует принимать в соответствии с пунктами </w:t>
      </w:r>
      <w:r w:rsidRPr="009B7DE9">
        <w:rPr>
          <w:rFonts w:ascii="Times New Roman" w:hAnsi="Times New Roman" w:cs="Times New Roman"/>
        </w:rPr>
        <w:t>9.1.1</w:t>
      </w:r>
      <w:r w:rsidRPr="009B7DE9">
        <w:rPr>
          <w:rFonts w:ascii="Times New Roman" w:hAnsi="Times New Roman" w:cs="Times New Roman"/>
        </w:rPr>
        <w:t>-</w:t>
      </w:r>
      <w:r w:rsidRPr="009B7DE9">
        <w:rPr>
          <w:rFonts w:ascii="Times New Roman" w:hAnsi="Times New Roman" w:cs="Times New Roman"/>
        </w:rPr>
        <w:t>9.1.12 СП 63.13330.2018</w:t>
      </w:r>
      <w:r w:rsidRPr="009B7DE9">
        <w:rPr>
          <w:rFonts w:ascii="Times New Roman" w:hAnsi="Times New Roman" w:cs="Times New Roman"/>
        </w:rPr>
        <w:t xml:space="preserve"> и приведенным ниже:</w:t>
      </w:r>
    </w:p>
    <w:p w14:paraId="6F4C0FF6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6E1BA67" w14:textId="449919B1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- потери от усадки высокопрочног</w:t>
      </w:r>
      <w:r w:rsidRPr="009B7DE9">
        <w:rPr>
          <w:rFonts w:ascii="Times New Roman" w:hAnsi="Times New Roman" w:cs="Times New Roman"/>
        </w:rPr>
        <w:t xml:space="preserve">о бетона при натяжении арматуры на упоры следует определять по формуле (9.8) </w:t>
      </w:r>
      <w:r w:rsidRPr="009B7DE9">
        <w:rPr>
          <w:rFonts w:ascii="Times New Roman" w:hAnsi="Times New Roman" w:cs="Times New Roman"/>
        </w:rPr>
        <w:t>СП 63.13330.2018</w:t>
      </w:r>
      <w:r w:rsidRPr="009B7DE9">
        <w:rPr>
          <w:rFonts w:ascii="Times New Roman" w:hAnsi="Times New Roman" w:cs="Times New Roman"/>
        </w:rPr>
        <w:t xml:space="preserve">, в которой деформации усадки бетона </w:t>
      </w:r>
      <w:r w:rsidR="00A40086" w:rsidRPr="009B7DE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00A91C6" wp14:editId="5DF96B60">
            <wp:extent cx="313690" cy="238760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DE9">
        <w:rPr>
          <w:rFonts w:ascii="Times New Roman" w:hAnsi="Times New Roman" w:cs="Times New Roman"/>
        </w:rPr>
        <w:t xml:space="preserve">для бетона классов В110-В150 следует принимать равными 0,0003; для бетона, подвергнутого тепловой обработке при атмосферном давлении, потери от усадки бетона </w:t>
      </w:r>
      <w:r w:rsidR="00A40086" w:rsidRPr="009B7DE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0873ED4" wp14:editId="2D17CC45">
            <wp:extent cx="409575" cy="238760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DE9">
        <w:rPr>
          <w:rFonts w:ascii="Times New Roman" w:hAnsi="Times New Roman" w:cs="Times New Roman"/>
        </w:rPr>
        <w:t xml:space="preserve">следует вычислять по формуле (9.8) </w:t>
      </w:r>
      <w:r w:rsidRPr="009B7DE9">
        <w:rPr>
          <w:rFonts w:ascii="Times New Roman" w:hAnsi="Times New Roman" w:cs="Times New Roman"/>
        </w:rPr>
        <w:t>СП 63.13330.2018</w:t>
      </w:r>
      <w:r w:rsidRPr="009B7DE9">
        <w:rPr>
          <w:rFonts w:ascii="Times New Roman" w:hAnsi="Times New Roman" w:cs="Times New Roman"/>
        </w:rPr>
        <w:t xml:space="preserve"> с умножением полученного результата на коэффициент, равный</w:t>
      </w:r>
      <w:r w:rsidRPr="009B7DE9">
        <w:rPr>
          <w:rFonts w:ascii="Times New Roman" w:hAnsi="Times New Roman" w:cs="Times New Roman"/>
        </w:rPr>
        <w:t xml:space="preserve"> 0,85.</w:t>
      </w:r>
    </w:p>
    <w:p w14:paraId="7CB8FE9F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534B357" w14:textId="45E3522A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- потери от усадки бетона </w:t>
      </w:r>
      <w:r w:rsidR="00A40086" w:rsidRPr="009B7DE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F824C6C" wp14:editId="359590DE">
            <wp:extent cx="409575" cy="238760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DE9">
        <w:rPr>
          <w:rFonts w:ascii="Times New Roman" w:hAnsi="Times New Roman" w:cs="Times New Roman"/>
        </w:rPr>
        <w:t xml:space="preserve">при натяжении арматуры на бетон следует определять по формуле (9.8) </w:t>
      </w:r>
      <w:r w:rsidRPr="009B7DE9">
        <w:rPr>
          <w:rFonts w:ascii="Times New Roman" w:hAnsi="Times New Roman" w:cs="Times New Roman"/>
        </w:rPr>
        <w:t>СП 63.13330</w:t>
      </w:r>
      <w:r w:rsidRPr="009B7DE9">
        <w:rPr>
          <w:rFonts w:ascii="Times New Roman" w:hAnsi="Times New Roman" w:cs="Times New Roman"/>
        </w:rPr>
        <w:t>.2018</w:t>
      </w:r>
      <w:r w:rsidRPr="009B7DE9">
        <w:rPr>
          <w:rFonts w:ascii="Times New Roman" w:hAnsi="Times New Roman" w:cs="Times New Roman"/>
        </w:rPr>
        <w:t xml:space="preserve"> с умножением полученного результата независимо от условий твердения бетона на коэффициент, равный 0,75.</w:t>
      </w:r>
    </w:p>
    <w:p w14:paraId="21D0C7AE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00F81BE" w14:textId="5C0C851F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- потери от ползучести следует определять по формуле (9.9) </w:t>
      </w:r>
      <w:r w:rsidRPr="009B7DE9">
        <w:rPr>
          <w:rFonts w:ascii="Times New Roman" w:hAnsi="Times New Roman" w:cs="Times New Roman"/>
        </w:rPr>
        <w:t>СП 63.13330.2018</w:t>
      </w:r>
      <w:r w:rsidRPr="009B7DE9">
        <w:rPr>
          <w:rFonts w:ascii="Times New Roman" w:hAnsi="Times New Roman" w:cs="Times New Roman"/>
        </w:rPr>
        <w:t xml:space="preserve">, в которой коэффициент ползучести бетона </w:t>
      </w:r>
      <w:r w:rsidR="00A40086" w:rsidRPr="009B7DE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4BA7306" wp14:editId="312B0FDE">
            <wp:extent cx="334645" cy="238760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DE9">
        <w:rPr>
          <w:rFonts w:ascii="Times New Roman" w:hAnsi="Times New Roman" w:cs="Times New Roman"/>
        </w:rPr>
        <w:t>назначают согласно 6.1.</w:t>
      </w:r>
    </w:p>
    <w:p w14:paraId="7DF1388D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708EA2F" w14:textId="1B09A656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(Измененная редакция, </w:t>
      </w:r>
      <w:r w:rsidRPr="009B7DE9">
        <w:rPr>
          <w:rFonts w:ascii="Times New Roman" w:hAnsi="Times New Roman" w:cs="Times New Roman"/>
        </w:rPr>
        <w:t>Изм. N 1</w:t>
      </w:r>
      <w:r w:rsidRPr="009B7DE9">
        <w:rPr>
          <w:rFonts w:ascii="Times New Roman" w:hAnsi="Times New Roman" w:cs="Times New Roman"/>
        </w:rPr>
        <w:t>)..</w:t>
      </w:r>
    </w:p>
    <w:p w14:paraId="7C0CB7B5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EF08229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BBE057C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fldChar w:fldCharType="begin"/>
      </w:r>
      <w:r w:rsidRPr="009B7DE9">
        <w:rPr>
          <w:rFonts w:ascii="Times New Roman" w:hAnsi="Times New Roman" w:cs="Times New Roman"/>
        </w:rPr>
        <w:instrText xml:space="preserve">tc </w:instrText>
      </w:r>
      <w:r w:rsidRPr="009B7DE9">
        <w:rPr>
          <w:rFonts w:ascii="Times New Roman" w:hAnsi="Times New Roman" w:cs="Times New Roman"/>
        </w:rPr>
        <w:instrText xml:space="preserve"> \l 3 </w:instrText>
      </w:r>
      <w:r w:rsidRPr="009B7DE9">
        <w:rPr>
          <w:rFonts w:ascii="Times New Roman" w:hAnsi="Times New Roman" w:cs="Times New Roman"/>
        </w:rPr>
        <w:instrText>"</w:instrText>
      </w:r>
      <w:r w:rsidRPr="009B7DE9">
        <w:rPr>
          <w:rFonts w:ascii="Times New Roman" w:hAnsi="Times New Roman" w:cs="Times New Roman"/>
        </w:rPr>
        <w:instrText>8.2 Расчет предварительно напряженных железобетонных конструкций по предельным состояниям первой группы"</w:instrText>
      </w:r>
      <w:r w:rsidRPr="009B7DE9">
        <w:rPr>
          <w:rFonts w:ascii="Times New Roman" w:hAnsi="Times New Roman" w:cs="Times New Roman"/>
        </w:rPr>
        <w:fldChar w:fldCharType="end"/>
      </w:r>
    </w:p>
    <w:p w14:paraId="03E52E6E" w14:textId="77777777" w:rsidR="00000000" w:rsidRPr="009B7DE9" w:rsidRDefault="0037195B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0A32F746" w14:textId="77777777" w:rsidR="00000000" w:rsidRPr="009B7DE9" w:rsidRDefault="0037195B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  <w:r w:rsidRPr="009B7DE9">
        <w:rPr>
          <w:rFonts w:ascii="Times New Roman" w:hAnsi="Times New Roman" w:cs="Times New Roman"/>
          <w:b/>
          <w:bCs/>
          <w:color w:val="auto"/>
        </w:rPr>
        <w:t xml:space="preserve"> 8.2 Расчет предварительно напряженных железобетонных конструкций по предельным состояниям первой гр</w:t>
      </w:r>
      <w:r w:rsidRPr="009B7DE9">
        <w:rPr>
          <w:rFonts w:ascii="Times New Roman" w:hAnsi="Times New Roman" w:cs="Times New Roman"/>
          <w:b/>
          <w:bCs/>
          <w:color w:val="auto"/>
        </w:rPr>
        <w:t xml:space="preserve">уппы </w:t>
      </w:r>
    </w:p>
    <w:p w14:paraId="38ADC70C" w14:textId="788E3093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8.2.1 Расчет предварительно напряженных элементов из высокопрочного железобетона для стадии эксплуатации на действие изгибающих моментов и поперечных сил от внешних нагрузок и для стадии предварительного обжатия на действие усилий от предварительного</w:t>
      </w:r>
      <w:r w:rsidRPr="009B7DE9">
        <w:rPr>
          <w:rFonts w:ascii="Times New Roman" w:hAnsi="Times New Roman" w:cs="Times New Roman"/>
        </w:rPr>
        <w:t xml:space="preserve"> натяжения арматуры и усилий от внешних нагрузок, действующих в стадии обжатия следует производить по </w:t>
      </w:r>
      <w:r w:rsidRPr="009B7DE9">
        <w:rPr>
          <w:rFonts w:ascii="Times New Roman" w:hAnsi="Times New Roman" w:cs="Times New Roman"/>
        </w:rPr>
        <w:t>пункту 9.2 СП 63.13330.2018</w:t>
      </w:r>
      <w:r w:rsidRPr="009B7DE9">
        <w:rPr>
          <w:rFonts w:ascii="Times New Roman" w:hAnsi="Times New Roman" w:cs="Times New Roman"/>
        </w:rPr>
        <w:t xml:space="preserve"> и 8.2.2.</w:t>
      </w:r>
    </w:p>
    <w:p w14:paraId="7DB9E8F4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57D534A" w14:textId="5728B9F9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(Изм</w:t>
      </w:r>
      <w:r w:rsidRPr="009B7DE9">
        <w:rPr>
          <w:rFonts w:ascii="Times New Roman" w:hAnsi="Times New Roman" w:cs="Times New Roman"/>
        </w:rPr>
        <w:t xml:space="preserve">ененная редакция, </w:t>
      </w:r>
      <w:r w:rsidRPr="009B7DE9">
        <w:rPr>
          <w:rFonts w:ascii="Times New Roman" w:hAnsi="Times New Roman" w:cs="Times New Roman"/>
        </w:rPr>
        <w:t>Изм. N 1</w:t>
      </w:r>
      <w:r w:rsidRPr="009B7DE9">
        <w:rPr>
          <w:rFonts w:ascii="Times New Roman" w:hAnsi="Times New Roman" w:cs="Times New Roman"/>
        </w:rPr>
        <w:t>).</w:t>
      </w:r>
    </w:p>
    <w:p w14:paraId="43F133BF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75AF584" w14:textId="14C4B56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8.2.2 Значения граничной высоты сжатой зоны бетона </w:t>
      </w:r>
      <w:r w:rsidR="00A40086" w:rsidRPr="009B7DE9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4FDB71F7" wp14:editId="53DB07BD">
            <wp:extent cx="218440" cy="218440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DE9">
        <w:rPr>
          <w:rFonts w:ascii="Times New Roman" w:hAnsi="Times New Roman" w:cs="Times New Roman"/>
        </w:rPr>
        <w:t>следует определять по 7.1.3</w:t>
      </w:r>
      <w:r w:rsidRPr="009B7DE9">
        <w:rPr>
          <w:rFonts w:ascii="Times New Roman" w:hAnsi="Times New Roman" w:cs="Times New Roman"/>
        </w:rPr>
        <w:t xml:space="preserve">, при этом в формуле (7.1) относительные деформации арматуры растянутой зоны </w:t>
      </w:r>
      <w:r w:rsidR="00A40086" w:rsidRPr="009B7DE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0AFE0D4" wp14:editId="363F80F5">
            <wp:extent cx="273050" cy="238760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DE9">
        <w:rPr>
          <w:rFonts w:ascii="Times New Roman" w:hAnsi="Times New Roman" w:cs="Times New Roman"/>
        </w:rPr>
        <w:t>для арматуры с условным пределом текучести вычисляют по формуле</w:t>
      </w:r>
    </w:p>
    <w:p w14:paraId="1789753D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F63660D" w14:textId="7CF48D04" w:rsidR="00000000" w:rsidRPr="009B7DE9" w:rsidRDefault="00A40086">
      <w:pPr>
        <w:pStyle w:val="FORMATTEXT"/>
        <w:jc w:val="right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66510585" wp14:editId="2D0A3DE0">
            <wp:extent cx="1419225" cy="464185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95B" w:rsidRPr="009B7DE9">
        <w:rPr>
          <w:rFonts w:ascii="Times New Roman" w:hAnsi="Times New Roman" w:cs="Times New Roman"/>
        </w:rPr>
        <w:t>,                                         (</w:t>
      </w:r>
      <w:r w:rsidR="0037195B" w:rsidRPr="009B7DE9">
        <w:rPr>
          <w:rFonts w:ascii="Times New Roman" w:hAnsi="Times New Roman" w:cs="Times New Roman"/>
        </w:rPr>
        <w:t xml:space="preserve">8.1) </w:t>
      </w:r>
    </w:p>
    <w:p w14:paraId="734EBFBC" w14:textId="77777777" w:rsidR="00000000" w:rsidRPr="009B7DE9" w:rsidRDefault="0037195B">
      <w:pPr>
        <w:pStyle w:val="FORMATTEXT"/>
        <w:jc w:val="both"/>
        <w:rPr>
          <w:rFonts w:ascii="Times New Roman" w:hAnsi="Times New Roman" w:cs="Times New Roman"/>
        </w:rPr>
      </w:pPr>
    </w:p>
    <w:p w14:paraId="2F1E8649" w14:textId="77777777" w:rsidR="00000000" w:rsidRPr="009B7DE9" w:rsidRDefault="0037195B">
      <w:pPr>
        <w:pStyle w:val="FORMATTEXT"/>
        <w:jc w:val="both"/>
        <w:rPr>
          <w:rFonts w:ascii="Times New Roman" w:hAnsi="Times New Roman" w:cs="Times New Roman"/>
        </w:rPr>
      </w:pPr>
    </w:p>
    <w:p w14:paraId="41126314" w14:textId="4A5754CC" w:rsidR="00000000" w:rsidRPr="009B7DE9" w:rsidRDefault="0037195B">
      <w:pPr>
        <w:pStyle w:val="FORMATTEXT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где </w:t>
      </w:r>
      <w:r w:rsidR="00A40086" w:rsidRPr="009B7DE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D4DBDB8" wp14:editId="3CDB7654">
            <wp:extent cx="259080" cy="238760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DE9">
        <w:rPr>
          <w:rFonts w:ascii="Times New Roman" w:hAnsi="Times New Roman" w:cs="Times New Roman"/>
        </w:rPr>
        <w:t xml:space="preserve">- предварительное напряжение в арматуре с учетом всех потерь, принимаемое при значении коэффициента </w:t>
      </w:r>
      <w:r w:rsidR="00A40086" w:rsidRPr="009B7DE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A742618" wp14:editId="72226A4C">
            <wp:extent cx="340995" cy="238760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DE9">
        <w:rPr>
          <w:rFonts w:ascii="Times New Roman" w:hAnsi="Times New Roman" w:cs="Times New Roman"/>
        </w:rPr>
        <w:t xml:space="preserve">0,9. </w:t>
      </w:r>
    </w:p>
    <w:p w14:paraId="796FD7D2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2B78029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fldChar w:fldCharType="begin"/>
      </w:r>
      <w:r w:rsidRPr="009B7DE9">
        <w:rPr>
          <w:rFonts w:ascii="Times New Roman" w:hAnsi="Times New Roman" w:cs="Times New Roman"/>
        </w:rPr>
        <w:instrText xml:space="preserve">tc </w:instrText>
      </w:r>
      <w:r w:rsidRPr="009B7DE9">
        <w:rPr>
          <w:rFonts w:ascii="Times New Roman" w:hAnsi="Times New Roman" w:cs="Times New Roman"/>
        </w:rPr>
        <w:instrText xml:space="preserve"> \l 3 </w:instrText>
      </w:r>
      <w:r w:rsidRPr="009B7DE9">
        <w:rPr>
          <w:rFonts w:ascii="Times New Roman" w:hAnsi="Times New Roman" w:cs="Times New Roman"/>
        </w:rPr>
        <w:instrText>"</w:instrText>
      </w:r>
      <w:r w:rsidRPr="009B7DE9">
        <w:rPr>
          <w:rFonts w:ascii="Times New Roman" w:hAnsi="Times New Roman" w:cs="Times New Roman"/>
        </w:rPr>
        <w:instrText>8.3 Расчет предварительно напряженных железобетонных кон</w:instrText>
      </w:r>
      <w:r w:rsidRPr="009B7DE9">
        <w:rPr>
          <w:rFonts w:ascii="Times New Roman" w:hAnsi="Times New Roman" w:cs="Times New Roman"/>
        </w:rPr>
        <w:instrText>струкций по предельным состояниям второй группы"</w:instrText>
      </w:r>
      <w:r w:rsidRPr="009B7DE9">
        <w:rPr>
          <w:rFonts w:ascii="Times New Roman" w:hAnsi="Times New Roman" w:cs="Times New Roman"/>
        </w:rPr>
        <w:fldChar w:fldCharType="end"/>
      </w:r>
    </w:p>
    <w:p w14:paraId="64BC7BE2" w14:textId="77777777" w:rsidR="00000000" w:rsidRPr="009B7DE9" w:rsidRDefault="0037195B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2DE988E2" w14:textId="77777777" w:rsidR="00000000" w:rsidRPr="009B7DE9" w:rsidRDefault="0037195B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  <w:r w:rsidRPr="009B7DE9">
        <w:rPr>
          <w:rFonts w:ascii="Times New Roman" w:hAnsi="Times New Roman" w:cs="Times New Roman"/>
          <w:b/>
          <w:bCs/>
          <w:color w:val="auto"/>
        </w:rPr>
        <w:t xml:space="preserve"> 8.3 Расчет предварительно напряженных железобетонных конструкций по предельным состояниям второй группы </w:t>
      </w:r>
    </w:p>
    <w:p w14:paraId="0ED57250" w14:textId="418FA832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8.3.1 Расчеты предварительно напряженных элементов из высокопрочного бетона по предельным состояни</w:t>
      </w:r>
      <w:r w:rsidRPr="009B7DE9">
        <w:rPr>
          <w:rFonts w:ascii="Times New Roman" w:hAnsi="Times New Roman" w:cs="Times New Roman"/>
        </w:rPr>
        <w:t xml:space="preserve">ям второй группы следует производить по </w:t>
      </w:r>
      <w:r w:rsidRPr="009B7DE9">
        <w:rPr>
          <w:rFonts w:ascii="Times New Roman" w:hAnsi="Times New Roman" w:cs="Times New Roman"/>
        </w:rPr>
        <w:t>пункту 9.3 СП 63.13330.2018</w:t>
      </w:r>
      <w:r w:rsidRPr="009B7DE9">
        <w:rPr>
          <w:rFonts w:ascii="Times New Roman" w:hAnsi="Times New Roman" w:cs="Times New Roman"/>
        </w:rPr>
        <w:t xml:space="preserve"> и 8.3.2-8.3.4.</w:t>
      </w:r>
    </w:p>
    <w:p w14:paraId="2D8F2A59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658AB15" w14:textId="4364DE6B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(Измененная редакция, </w:t>
      </w:r>
      <w:r w:rsidRPr="009B7DE9">
        <w:rPr>
          <w:rFonts w:ascii="Times New Roman" w:hAnsi="Times New Roman" w:cs="Times New Roman"/>
        </w:rPr>
        <w:t>Изм. N 1</w:t>
      </w:r>
      <w:r w:rsidRPr="009B7DE9">
        <w:rPr>
          <w:rFonts w:ascii="Times New Roman" w:hAnsi="Times New Roman" w:cs="Times New Roman"/>
        </w:rPr>
        <w:t>).</w:t>
      </w:r>
    </w:p>
    <w:p w14:paraId="62A80238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26A0405" w14:textId="371327D6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8.3.2 При расчете по образованию трещин в элементах прямоугольных сечений и тавровых сечений с полкой, расположенной в сжатой зоне, значение упругопластического момента со</w:t>
      </w:r>
      <w:r w:rsidRPr="009B7DE9">
        <w:rPr>
          <w:rFonts w:ascii="Times New Roman" w:hAnsi="Times New Roman" w:cs="Times New Roman"/>
        </w:rPr>
        <w:t xml:space="preserve">противления сечения для крайнего растянутого волокна бетона </w:t>
      </w:r>
      <w:r w:rsidR="00A40086" w:rsidRPr="009B7DE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4E62FED" wp14:editId="3061E822">
            <wp:extent cx="273050" cy="238760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DE9">
        <w:rPr>
          <w:rFonts w:ascii="Times New Roman" w:hAnsi="Times New Roman" w:cs="Times New Roman"/>
        </w:rPr>
        <w:t>при действии момента в плоскости оси симметрии следует определять по 7.2.3.</w:t>
      </w:r>
    </w:p>
    <w:p w14:paraId="18292051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857C285" w14:textId="762C8865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lastRenderedPageBreak/>
        <w:t>8.3.3 При определении кривизны жесткость предварительно напряженных железобетонных э</w:t>
      </w:r>
      <w:r w:rsidRPr="009B7DE9">
        <w:rPr>
          <w:rFonts w:ascii="Times New Roman" w:hAnsi="Times New Roman" w:cs="Times New Roman"/>
        </w:rPr>
        <w:t xml:space="preserve">лементов на участке без трещин следует определять принимая значения модуля деформации бетона классов В60-В100 при продолжительном и непродолжительном действии нагрузки по </w:t>
      </w:r>
      <w:r w:rsidRPr="009B7DE9">
        <w:rPr>
          <w:rFonts w:ascii="Times New Roman" w:hAnsi="Times New Roman" w:cs="Times New Roman"/>
        </w:rPr>
        <w:t>пункту 8.2.26 СП 63.13330.2018</w:t>
      </w:r>
      <w:r w:rsidRPr="009B7DE9">
        <w:rPr>
          <w:rFonts w:ascii="Times New Roman" w:hAnsi="Times New Roman" w:cs="Times New Roman"/>
        </w:rPr>
        <w:t>, а для бетона классов В110-В150 - по 7.2.2.</w:t>
      </w:r>
    </w:p>
    <w:p w14:paraId="19CE477A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C0604C7" w14:textId="74D95D9C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(Измененная редакция, </w:t>
      </w:r>
      <w:r w:rsidRPr="009B7DE9">
        <w:rPr>
          <w:rFonts w:ascii="Times New Roman" w:hAnsi="Times New Roman" w:cs="Times New Roman"/>
        </w:rPr>
        <w:t>Изм. N 1</w:t>
      </w:r>
      <w:r w:rsidRPr="009B7DE9">
        <w:rPr>
          <w:rFonts w:ascii="Times New Roman" w:hAnsi="Times New Roman" w:cs="Times New Roman"/>
        </w:rPr>
        <w:t>).</w:t>
      </w:r>
    </w:p>
    <w:p w14:paraId="1DF2248E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D712264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841491F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fldChar w:fldCharType="begin"/>
      </w:r>
      <w:r w:rsidRPr="009B7DE9">
        <w:rPr>
          <w:rFonts w:ascii="Times New Roman" w:hAnsi="Times New Roman" w:cs="Times New Roman"/>
        </w:rPr>
        <w:instrText xml:space="preserve">tc </w:instrText>
      </w:r>
      <w:r w:rsidRPr="009B7DE9">
        <w:rPr>
          <w:rFonts w:ascii="Times New Roman" w:hAnsi="Times New Roman" w:cs="Times New Roman"/>
        </w:rPr>
        <w:instrText xml:space="preserve"> \</w:instrText>
      </w:r>
      <w:r w:rsidRPr="009B7DE9">
        <w:rPr>
          <w:rFonts w:ascii="Times New Roman" w:hAnsi="Times New Roman" w:cs="Times New Roman"/>
        </w:rPr>
        <w:instrText xml:space="preserve">l 2 </w:instrText>
      </w:r>
      <w:r w:rsidRPr="009B7DE9">
        <w:rPr>
          <w:rFonts w:ascii="Times New Roman" w:hAnsi="Times New Roman" w:cs="Times New Roman"/>
        </w:rPr>
        <w:instrText>"</w:instrText>
      </w:r>
      <w:r w:rsidRPr="009B7DE9">
        <w:rPr>
          <w:rFonts w:ascii="Times New Roman" w:hAnsi="Times New Roman" w:cs="Times New Roman"/>
        </w:rPr>
        <w:instrText>9 Поверочный расчет монолитных железобетонных конструкций с учетом неоднородной прочности бетона"</w:instrText>
      </w:r>
      <w:r w:rsidRPr="009B7DE9">
        <w:rPr>
          <w:rFonts w:ascii="Times New Roman" w:hAnsi="Times New Roman" w:cs="Times New Roman"/>
        </w:rPr>
        <w:fldChar w:fldCharType="end"/>
      </w:r>
    </w:p>
    <w:p w14:paraId="6B9EE83A" w14:textId="77777777" w:rsidR="00000000" w:rsidRPr="009B7DE9" w:rsidRDefault="0037195B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4A3FDB3A" w14:textId="77777777" w:rsidR="00000000" w:rsidRPr="009B7DE9" w:rsidRDefault="0037195B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9B7DE9">
        <w:rPr>
          <w:rFonts w:ascii="Times New Roman" w:hAnsi="Times New Roman" w:cs="Times New Roman"/>
          <w:b/>
          <w:bCs/>
          <w:color w:val="auto"/>
        </w:rPr>
        <w:t xml:space="preserve"> 9 Поверочный расчет монолитных железобетонных конструкций с учетом неоднородной прочности бетона </w:t>
      </w:r>
    </w:p>
    <w:p w14:paraId="0ECA181D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9.1 Поверочные расчеты монолитных железобетонных кон</w:t>
      </w:r>
      <w:r w:rsidRPr="009B7DE9">
        <w:rPr>
          <w:rFonts w:ascii="Times New Roman" w:hAnsi="Times New Roman" w:cs="Times New Roman"/>
        </w:rPr>
        <w:t>струкций по прочности их нормальных сечений с учетом неоднородной прочности бетона следует производить в зависимости от степени неоднородности прочности бетона по 9.2 и 9.3.</w:t>
      </w:r>
    </w:p>
    <w:p w14:paraId="7A0BD46B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38B31D9" w14:textId="7D05120C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9.2 В случае, когда в поверхностных слоях конструкции прочность бетона на сжатие </w:t>
      </w:r>
      <w:r w:rsidRPr="009B7DE9">
        <w:rPr>
          <w:rFonts w:ascii="Times New Roman" w:hAnsi="Times New Roman" w:cs="Times New Roman"/>
        </w:rPr>
        <w:t xml:space="preserve">ниже прочности бетона глубинных слоев не более, чем на 20%, расчет следует производить по 7.1.2-7.1.4. При этом, в расчетных зависимостях значение расчетного сопротивления бетона сжатию для всего сечения следует принимать равным установленному по </w:t>
      </w:r>
      <w:r w:rsidRPr="009B7DE9">
        <w:rPr>
          <w:rFonts w:ascii="Times New Roman" w:hAnsi="Times New Roman" w:cs="Times New Roman"/>
        </w:rPr>
        <w:t>ГОСТ 31914</w:t>
      </w:r>
      <w:r w:rsidRPr="009B7DE9">
        <w:rPr>
          <w:rFonts w:ascii="Times New Roman" w:hAnsi="Times New Roman" w:cs="Times New Roman"/>
        </w:rPr>
        <w:t xml:space="preserve"> значению расчетного сопротивления сжатию бетона глубинных слоев с учетом 6.1.7, 6.1.8 и с дополнительным понижающим коэффициентом 0,95.</w:t>
      </w:r>
    </w:p>
    <w:p w14:paraId="6E042C91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0509C81" w14:textId="2F66F8D9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9.3 В случае, когда </w:t>
      </w:r>
      <w:r w:rsidRPr="009B7DE9">
        <w:rPr>
          <w:rFonts w:ascii="Times New Roman" w:hAnsi="Times New Roman" w:cs="Times New Roman"/>
        </w:rPr>
        <w:t xml:space="preserve">установленная по </w:t>
      </w:r>
      <w:r w:rsidRPr="009B7DE9">
        <w:rPr>
          <w:rFonts w:ascii="Times New Roman" w:hAnsi="Times New Roman" w:cs="Times New Roman"/>
        </w:rPr>
        <w:t>ГОСТ 31914</w:t>
      </w:r>
      <w:r w:rsidRPr="009B7DE9">
        <w:rPr>
          <w:rFonts w:ascii="Times New Roman" w:hAnsi="Times New Roman" w:cs="Times New Roman"/>
        </w:rPr>
        <w:t xml:space="preserve"> прочность на сжатие бетона в глубинных слоях конструкции более, чем на 20% выше прочности на сжатие бетона поверхностных слоев, ра</w:t>
      </w:r>
      <w:r w:rsidRPr="009B7DE9">
        <w:rPr>
          <w:rFonts w:ascii="Times New Roman" w:hAnsi="Times New Roman" w:cs="Times New Roman"/>
        </w:rPr>
        <w:t xml:space="preserve">счет следует производить по деформационной модели с прямым учетом неоднородной прочности бетона по сечению элемента. При этом, значения жесткостных характеристик </w:t>
      </w:r>
      <w:r w:rsidR="00A40086" w:rsidRPr="009B7DE9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5DC95C54" wp14:editId="26D0B2C5">
            <wp:extent cx="259080" cy="198120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DE9">
        <w:rPr>
          <w:rFonts w:ascii="Times New Roman" w:hAnsi="Times New Roman" w:cs="Times New Roman"/>
        </w:rPr>
        <w:t>(</w:t>
      </w:r>
      <w:r w:rsidR="00A40086" w:rsidRPr="009B7DE9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10E7FC6D" wp14:editId="3D1BE6D1">
            <wp:extent cx="340995" cy="191135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DE9">
        <w:rPr>
          <w:rFonts w:ascii="Times New Roman" w:hAnsi="Times New Roman" w:cs="Times New Roman"/>
        </w:rPr>
        <w:t xml:space="preserve">1, 2, 3) в приведенных </w:t>
      </w:r>
      <w:r w:rsidRPr="009B7DE9">
        <w:rPr>
          <w:rFonts w:ascii="Times New Roman" w:hAnsi="Times New Roman" w:cs="Times New Roman"/>
        </w:rPr>
        <w:t xml:space="preserve">в </w:t>
      </w:r>
      <w:r w:rsidRPr="009B7DE9">
        <w:rPr>
          <w:rFonts w:ascii="Times New Roman" w:hAnsi="Times New Roman" w:cs="Times New Roman"/>
        </w:rPr>
        <w:t>СП 63.13330.2018</w:t>
      </w:r>
      <w:r w:rsidRPr="009B7DE9">
        <w:rPr>
          <w:rFonts w:ascii="Times New Roman" w:hAnsi="Times New Roman" w:cs="Times New Roman"/>
        </w:rPr>
        <w:t xml:space="preserve"> уравнениях (8.39)-(8.41) следует определять по следующим формулам (рисунок 9.1):</w:t>
      </w:r>
    </w:p>
    <w:p w14:paraId="0F90E14D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41FF1AF" w14:textId="25B5AFA5" w:rsidR="00000000" w:rsidRPr="009B7DE9" w:rsidRDefault="00A40086">
      <w:pPr>
        <w:pStyle w:val="FORMATTEXT"/>
        <w:jc w:val="right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  <w:noProof/>
          <w:position w:val="-17"/>
        </w:rPr>
        <w:drawing>
          <wp:inline distT="0" distB="0" distL="0" distR="0" wp14:anchorId="2ECBA961" wp14:editId="18A8FB19">
            <wp:extent cx="4107815" cy="389255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81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95B" w:rsidRPr="009B7DE9">
        <w:rPr>
          <w:rFonts w:ascii="Times New Roman" w:hAnsi="Times New Roman" w:cs="Times New Roman"/>
        </w:rPr>
        <w:t>;      (9</w:t>
      </w:r>
      <w:r w:rsidR="0037195B" w:rsidRPr="009B7DE9">
        <w:rPr>
          <w:rFonts w:ascii="Times New Roman" w:hAnsi="Times New Roman" w:cs="Times New Roman"/>
        </w:rPr>
        <w:t xml:space="preserve">.1) </w:t>
      </w:r>
    </w:p>
    <w:p w14:paraId="18878E95" w14:textId="77777777" w:rsidR="00000000" w:rsidRPr="009B7DE9" w:rsidRDefault="0037195B">
      <w:pPr>
        <w:pStyle w:val="FORMATTEXT"/>
        <w:jc w:val="right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     </w:t>
      </w:r>
    </w:p>
    <w:p w14:paraId="2375B2F6" w14:textId="67AC5D52" w:rsidR="00000000" w:rsidRPr="009B7DE9" w:rsidRDefault="00A40086">
      <w:pPr>
        <w:pStyle w:val="FORMATTEXT"/>
        <w:jc w:val="right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  <w:noProof/>
          <w:position w:val="-17"/>
        </w:rPr>
        <w:drawing>
          <wp:inline distT="0" distB="0" distL="0" distR="0" wp14:anchorId="562DC887" wp14:editId="47BAE33C">
            <wp:extent cx="4121785" cy="389255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78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95B" w:rsidRPr="009B7DE9">
        <w:rPr>
          <w:rFonts w:ascii="Times New Roman" w:hAnsi="Times New Roman" w:cs="Times New Roman"/>
        </w:rPr>
        <w:t xml:space="preserve">;      (9.2) </w:t>
      </w:r>
    </w:p>
    <w:p w14:paraId="755F501F" w14:textId="77777777" w:rsidR="00000000" w:rsidRPr="009B7DE9" w:rsidRDefault="0037195B">
      <w:pPr>
        <w:pStyle w:val="FORMATTEXT"/>
        <w:jc w:val="right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     </w:t>
      </w:r>
    </w:p>
    <w:p w14:paraId="64919D69" w14:textId="417DBF24" w:rsidR="00000000" w:rsidRPr="009B7DE9" w:rsidRDefault="00A40086">
      <w:pPr>
        <w:pStyle w:val="FORMATTEXT"/>
        <w:jc w:val="right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  <w:noProof/>
          <w:position w:val="-15"/>
        </w:rPr>
        <w:drawing>
          <wp:inline distT="0" distB="0" distL="0" distR="0" wp14:anchorId="3572B82A" wp14:editId="238F09F5">
            <wp:extent cx="5001895" cy="354965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895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95B" w:rsidRPr="009B7DE9">
        <w:rPr>
          <w:rFonts w:ascii="Times New Roman" w:hAnsi="Times New Roman" w:cs="Times New Roman"/>
        </w:rPr>
        <w:t xml:space="preserve">;    (9.3) </w:t>
      </w:r>
    </w:p>
    <w:p w14:paraId="4150B191" w14:textId="77777777" w:rsidR="00000000" w:rsidRPr="009B7DE9" w:rsidRDefault="0037195B">
      <w:pPr>
        <w:pStyle w:val="FORMATTEXT"/>
        <w:jc w:val="right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     </w:t>
      </w:r>
    </w:p>
    <w:p w14:paraId="4FB8DB25" w14:textId="2619D50A" w:rsidR="00000000" w:rsidRPr="009B7DE9" w:rsidRDefault="00A40086">
      <w:pPr>
        <w:pStyle w:val="FORMATTEXT"/>
        <w:jc w:val="right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  <w:noProof/>
          <w:position w:val="-15"/>
        </w:rPr>
        <w:drawing>
          <wp:inline distT="0" distB="0" distL="0" distR="0" wp14:anchorId="0D0FE3ED" wp14:editId="55F15369">
            <wp:extent cx="4107815" cy="354965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815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95B" w:rsidRPr="009B7DE9">
        <w:rPr>
          <w:rFonts w:ascii="Times New Roman" w:hAnsi="Times New Roman" w:cs="Times New Roman"/>
        </w:rPr>
        <w:t xml:space="preserve">;      (9.4) </w:t>
      </w:r>
    </w:p>
    <w:p w14:paraId="01BC019F" w14:textId="77777777" w:rsidR="00000000" w:rsidRPr="009B7DE9" w:rsidRDefault="0037195B">
      <w:pPr>
        <w:pStyle w:val="FORMATTEXT"/>
        <w:jc w:val="right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     </w:t>
      </w:r>
    </w:p>
    <w:p w14:paraId="2496E8CF" w14:textId="2DBFA331" w:rsidR="00000000" w:rsidRPr="009B7DE9" w:rsidRDefault="00A40086">
      <w:pPr>
        <w:pStyle w:val="FORMATTEXT"/>
        <w:jc w:val="right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  <w:noProof/>
          <w:position w:val="-15"/>
        </w:rPr>
        <w:drawing>
          <wp:inline distT="0" distB="0" distL="0" distR="0" wp14:anchorId="35A7A535" wp14:editId="2C28A145">
            <wp:extent cx="4121785" cy="354965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785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95B" w:rsidRPr="009B7DE9">
        <w:rPr>
          <w:rFonts w:ascii="Times New Roman" w:hAnsi="Times New Roman" w:cs="Times New Roman"/>
        </w:rPr>
        <w:t xml:space="preserve">;      (9.5) </w:t>
      </w:r>
    </w:p>
    <w:p w14:paraId="4C6E21F2" w14:textId="77777777" w:rsidR="00000000" w:rsidRPr="009B7DE9" w:rsidRDefault="0037195B">
      <w:pPr>
        <w:pStyle w:val="FORMATTEXT"/>
        <w:jc w:val="right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     </w:t>
      </w:r>
    </w:p>
    <w:p w14:paraId="38191C1A" w14:textId="488F459B" w:rsidR="00000000" w:rsidRPr="009B7DE9" w:rsidRDefault="00A40086">
      <w:pPr>
        <w:pStyle w:val="FORMATTEXT"/>
        <w:jc w:val="right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  <w:noProof/>
          <w:position w:val="-15"/>
        </w:rPr>
        <w:drawing>
          <wp:inline distT="0" distB="0" distL="0" distR="0" wp14:anchorId="7B79BF3D" wp14:editId="47C0BFEA">
            <wp:extent cx="2974975" cy="354965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975" cy="35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95B" w:rsidRPr="009B7DE9">
        <w:rPr>
          <w:rFonts w:ascii="Times New Roman" w:hAnsi="Times New Roman" w:cs="Times New Roman"/>
        </w:rPr>
        <w:t xml:space="preserve">;                        (9.6) </w:t>
      </w:r>
    </w:p>
    <w:p w14:paraId="3657ED75" w14:textId="77777777" w:rsidR="00000000" w:rsidRPr="009B7DE9" w:rsidRDefault="0037195B">
      <w:pPr>
        <w:pStyle w:val="FORMATTEXT"/>
        <w:jc w:val="both"/>
        <w:rPr>
          <w:rFonts w:ascii="Times New Roman" w:hAnsi="Times New Roman" w:cs="Times New Roman"/>
        </w:rPr>
      </w:pPr>
    </w:p>
    <w:p w14:paraId="663D7D70" w14:textId="77777777" w:rsidR="00000000" w:rsidRPr="009B7DE9" w:rsidRDefault="0037195B">
      <w:pPr>
        <w:pStyle w:val="FORMATTEXT"/>
        <w:jc w:val="both"/>
        <w:rPr>
          <w:rFonts w:ascii="Times New Roman" w:hAnsi="Times New Roman" w:cs="Times New Roman"/>
        </w:rPr>
      </w:pPr>
    </w:p>
    <w:p w14:paraId="60022D05" w14:textId="77777777" w:rsidR="00000000" w:rsidRPr="009B7DE9" w:rsidRDefault="0037195B">
      <w:pPr>
        <w:pStyle w:val="FORMATTEXT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где </w:t>
      </w:r>
    </w:p>
    <w:p w14:paraId="4E85F1E8" w14:textId="74519086" w:rsidR="00000000" w:rsidRPr="009B7DE9" w:rsidRDefault="00A40086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8AA70F6" wp14:editId="77F104C9">
            <wp:extent cx="273050" cy="231775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95B" w:rsidRPr="009B7DE9">
        <w:rPr>
          <w:rFonts w:ascii="Times New Roman" w:hAnsi="Times New Roman" w:cs="Times New Roman"/>
        </w:rPr>
        <w:t xml:space="preserve">, </w:t>
      </w:r>
      <w:r w:rsidRPr="009B7DE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DBC5321" wp14:editId="7C96A7B4">
            <wp:extent cx="340995" cy="231775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95B" w:rsidRPr="009B7DE9">
        <w:rPr>
          <w:rFonts w:ascii="Times New Roman" w:hAnsi="Times New Roman" w:cs="Times New Roman"/>
        </w:rPr>
        <w:t xml:space="preserve">, </w:t>
      </w:r>
      <w:r w:rsidRPr="009B7DE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CCDD097" wp14:editId="63A58511">
            <wp:extent cx="340995" cy="238760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95B" w:rsidRPr="009B7DE9">
        <w:rPr>
          <w:rFonts w:ascii="Times New Roman" w:hAnsi="Times New Roman" w:cs="Times New Roman"/>
        </w:rPr>
        <w:t xml:space="preserve">- площадь и координаты центра тяжести </w:t>
      </w:r>
      <w:r w:rsidRPr="009B7DE9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4EC7DBCA" wp14:editId="3D50AFCE">
            <wp:extent cx="88900" cy="163830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95B" w:rsidRPr="009B7DE9">
        <w:rPr>
          <w:rFonts w:ascii="Times New Roman" w:hAnsi="Times New Roman" w:cs="Times New Roman"/>
        </w:rPr>
        <w:t>-го участка глубинных слоев бет</w:t>
      </w:r>
      <w:r w:rsidR="0037195B" w:rsidRPr="009B7DE9">
        <w:rPr>
          <w:rFonts w:ascii="Times New Roman" w:hAnsi="Times New Roman" w:cs="Times New Roman"/>
        </w:rPr>
        <w:t>она;</w:t>
      </w:r>
    </w:p>
    <w:p w14:paraId="039E2A00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5BDF7DF" w14:textId="56B2EBCD" w:rsidR="00000000" w:rsidRPr="009B7DE9" w:rsidRDefault="00A40086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447B14B" wp14:editId="518AD8FB">
            <wp:extent cx="334645" cy="238760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95B" w:rsidRPr="009B7DE9">
        <w:rPr>
          <w:rFonts w:ascii="Times New Roman" w:hAnsi="Times New Roman" w:cs="Times New Roman"/>
        </w:rPr>
        <w:t xml:space="preserve">, </w:t>
      </w:r>
      <w:r w:rsidRPr="009B7DE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D696D14" wp14:editId="06032FE6">
            <wp:extent cx="368300" cy="23876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95B" w:rsidRPr="009B7DE9">
        <w:rPr>
          <w:rFonts w:ascii="Times New Roman" w:hAnsi="Times New Roman" w:cs="Times New Roman"/>
        </w:rPr>
        <w:t xml:space="preserve">, </w:t>
      </w:r>
      <w:r w:rsidRPr="009B7DE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08A6225" wp14:editId="43B47078">
            <wp:extent cx="368300" cy="238760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95B" w:rsidRPr="009B7DE9">
        <w:rPr>
          <w:rFonts w:ascii="Times New Roman" w:hAnsi="Times New Roman" w:cs="Times New Roman"/>
        </w:rPr>
        <w:t xml:space="preserve">- площадь и координаты центра тяжести </w:t>
      </w:r>
      <w:r w:rsidRPr="009B7DE9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17E40308" wp14:editId="2C116809">
            <wp:extent cx="122555" cy="191135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95B" w:rsidRPr="009B7DE9">
        <w:rPr>
          <w:rFonts w:ascii="Times New Roman" w:hAnsi="Times New Roman" w:cs="Times New Roman"/>
        </w:rPr>
        <w:t>-го участка поверхностного слоя бетона;</w:t>
      </w:r>
    </w:p>
    <w:p w14:paraId="43DB16DB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708982A" w14:textId="327AA327" w:rsidR="00000000" w:rsidRPr="009B7DE9" w:rsidRDefault="00A40086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154F85D" wp14:editId="21897C84">
            <wp:extent cx="231775" cy="238760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95B" w:rsidRPr="009B7DE9">
        <w:rPr>
          <w:rFonts w:ascii="Times New Roman" w:hAnsi="Times New Roman" w:cs="Times New Roman"/>
        </w:rPr>
        <w:t xml:space="preserve">, </w:t>
      </w:r>
      <w:r w:rsidRPr="009B7DE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3C8D2F0" wp14:editId="74B018D6">
            <wp:extent cx="273050" cy="238760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95B" w:rsidRPr="009B7DE9">
        <w:rPr>
          <w:rFonts w:ascii="Times New Roman" w:hAnsi="Times New Roman" w:cs="Times New Roman"/>
        </w:rPr>
        <w:t xml:space="preserve">, </w:t>
      </w:r>
      <w:r w:rsidRPr="009B7DE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A512225" wp14:editId="5B6B0799">
            <wp:extent cx="313690" cy="238760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95B" w:rsidRPr="009B7DE9">
        <w:rPr>
          <w:rFonts w:ascii="Times New Roman" w:hAnsi="Times New Roman" w:cs="Times New Roman"/>
        </w:rPr>
        <w:t xml:space="preserve">- площадь и координаты центра тяжести </w:t>
      </w:r>
      <w:r w:rsidRPr="009B7DE9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7597C0ED" wp14:editId="56749034">
            <wp:extent cx="122555" cy="191135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95B" w:rsidRPr="009B7DE9">
        <w:rPr>
          <w:rFonts w:ascii="Times New Roman" w:hAnsi="Times New Roman" w:cs="Times New Roman"/>
        </w:rPr>
        <w:t>-го стержня арматуры;</w:t>
      </w:r>
    </w:p>
    <w:p w14:paraId="2FC25D79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E88B91B" w14:textId="6724545C" w:rsidR="00000000" w:rsidRPr="009B7DE9" w:rsidRDefault="00A40086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9D13BFB" wp14:editId="1B5D58CC">
            <wp:extent cx="259080" cy="231775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95B" w:rsidRPr="009B7DE9">
        <w:rPr>
          <w:rFonts w:ascii="Times New Roman" w:hAnsi="Times New Roman" w:cs="Times New Roman"/>
        </w:rPr>
        <w:t>- начальный модуль упругости глубинных слоев бетона;</w:t>
      </w:r>
    </w:p>
    <w:p w14:paraId="6E322BF4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5CD261B" w14:textId="07AB2E53" w:rsidR="00000000" w:rsidRPr="009B7DE9" w:rsidRDefault="00A40086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  <w:noProof/>
          <w:position w:val="-10"/>
        </w:rPr>
        <w:lastRenderedPageBreak/>
        <w:drawing>
          <wp:inline distT="0" distB="0" distL="0" distR="0" wp14:anchorId="4AF6FE00" wp14:editId="5192CC0F">
            <wp:extent cx="266065" cy="218440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95B" w:rsidRPr="009B7DE9">
        <w:rPr>
          <w:rFonts w:ascii="Times New Roman" w:hAnsi="Times New Roman" w:cs="Times New Roman"/>
        </w:rPr>
        <w:t>- начальный модуль упругости поверхностного слоя бетона;</w:t>
      </w:r>
    </w:p>
    <w:p w14:paraId="7A3B9406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AAAAF8D" w14:textId="0906716F" w:rsidR="00000000" w:rsidRPr="009B7DE9" w:rsidRDefault="00A40086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07B1C79" wp14:editId="2EC65061">
            <wp:extent cx="238760" cy="238760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95B" w:rsidRPr="009B7DE9">
        <w:rPr>
          <w:rFonts w:ascii="Times New Roman" w:hAnsi="Times New Roman" w:cs="Times New Roman"/>
        </w:rPr>
        <w:t xml:space="preserve">- модуль упругости </w:t>
      </w:r>
      <w:r w:rsidRPr="009B7DE9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0DFFF29A" wp14:editId="7AD38234">
            <wp:extent cx="122555" cy="191135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95B" w:rsidRPr="009B7DE9">
        <w:rPr>
          <w:rFonts w:ascii="Times New Roman" w:hAnsi="Times New Roman" w:cs="Times New Roman"/>
        </w:rPr>
        <w:t>-го стержня арматуры;</w:t>
      </w:r>
    </w:p>
    <w:p w14:paraId="611D9A59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7B73846" w14:textId="644D445F" w:rsidR="00000000" w:rsidRPr="009B7DE9" w:rsidRDefault="00A40086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F0AAA9B" wp14:editId="223848CA">
            <wp:extent cx="259080" cy="231775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95B" w:rsidRPr="009B7DE9">
        <w:rPr>
          <w:rFonts w:ascii="Times New Roman" w:hAnsi="Times New Roman" w:cs="Times New Roman"/>
        </w:rPr>
        <w:t xml:space="preserve">- коэффициент упругости бетона </w:t>
      </w:r>
      <w:r w:rsidRPr="009B7DE9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473FC52D" wp14:editId="7BB9C6CC">
            <wp:extent cx="88900" cy="163830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95B" w:rsidRPr="009B7DE9">
        <w:rPr>
          <w:rFonts w:ascii="Times New Roman" w:hAnsi="Times New Roman" w:cs="Times New Roman"/>
        </w:rPr>
        <w:t>-го участка глубинных слоев бетона в сечении элемента;</w:t>
      </w:r>
    </w:p>
    <w:p w14:paraId="5AF6BD81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6D0E32B" w14:textId="6FE04C18" w:rsidR="00000000" w:rsidRPr="009B7DE9" w:rsidRDefault="00A40086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47C2EC4" wp14:editId="6DCD1660">
            <wp:extent cx="307340" cy="238760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95B" w:rsidRPr="009B7DE9">
        <w:rPr>
          <w:rFonts w:ascii="Times New Roman" w:hAnsi="Times New Roman" w:cs="Times New Roman"/>
        </w:rPr>
        <w:t>- коэффициент упругости</w:t>
      </w:r>
      <w:r w:rsidR="0037195B" w:rsidRPr="009B7DE9">
        <w:rPr>
          <w:rFonts w:ascii="Times New Roman" w:hAnsi="Times New Roman" w:cs="Times New Roman"/>
        </w:rPr>
        <w:t xml:space="preserve"> бетона</w:t>
      </w:r>
      <w:r w:rsidRPr="009B7DE9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5B1B0E70" wp14:editId="57AE98B8">
            <wp:extent cx="122555" cy="191135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95B" w:rsidRPr="009B7DE9">
        <w:rPr>
          <w:rFonts w:ascii="Times New Roman" w:hAnsi="Times New Roman" w:cs="Times New Roman"/>
        </w:rPr>
        <w:t>-го участка поверхностного слоев бетона в сечении элемента;</w:t>
      </w:r>
    </w:p>
    <w:p w14:paraId="56A7B246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A6F1678" w14:textId="05B0A7DF" w:rsidR="00000000" w:rsidRPr="009B7DE9" w:rsidRDefault="00A40086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805B4A2" wp14:editId="22392798">
            <wp:extent cx="198120" cy="238760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95B" w:rsidRPr="009B7DE9">
        <w:rPr>
          <w:rFonts w:ascii="Times New Roman" w:hAnsi="Times New Roman" w:cs="Times New Roman"/>
        </w:rPr>
        <w:t xml:space="preserve">- коэффициент упругости </w:t>
      </w:r>
      <w:r w:rsidRPr="009B7DE9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4DEF6B70" wp14:editId="62977590">
            <wp:extent cx="122555" cy="191135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95B" w:rsidRPr="009B7DE9">
        <w:rPr>
          <w:rFonts w:ascii="Times New Roman" w:hAnsi="Times New Roman" w:cs="Times New Roman"/>
        </w:rPr>
        <w:t>-го стержня арматуры.</w:t>
      </w:r>
    </w:p>
    <w:p w14:paraId="12BE0124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E3E8C2F" w14:textId="77777777" w:rsidR="00000000" w:rsidRPr="009B7DE9" w:rsidRDefault="00371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100"/>
      </w:tblGrid>
      <w:tr w:rsidR="009B7DE9" w:rsidRPr="009B7DE9" w14:paraId="43AB9A5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94B333" w14:textId="48546F2D" w:rsidR="00000000" w:rsidRPr="009B7DE9" w:rsidRDefault="00A40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E9">
              <w:rPr>
                <w:rFonts w:ascii="Times New Roman" w:hAnsi="Times New Roman" w:cs="Times New Roman"/>
                <w:noProof/>
                <w:position w:val="-191"/>
                <w:sz w:val="24"/>
                <w:szCs w:val="24"/>
              </w:rPr>
              <w:drawing>
                <wp:inline distT="0" distB="0" distL="0" distR="0" wp14:anchorId="74F9978D" wp14:editId="1C822865">
                  <wp:extent cx="3998595" cy="4817745"/>
                  <wp:effectExtent l="0" t="0" r="0" b="0"/>
                  <wp:docPr id="199" name="Рисунок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8595" cy="481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4D149C" w14:textId="77777777" w:rsidR="00000000" w:rsidRPr="009B7DE9" w:rsidRDefault="003719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1C7B11" w14:textId="77777777" w:rsidR="00000000" w:rsidRPr="009B7DE9" w:rsidRDefault="0037195B">
      <w:pPr>
        <w:pStyle w:val="FORMATTEXT"/>
        <w:jc w:val="center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    </w:t>
      </w:r>
    </w:p>
    <w:p w14:paraId="18A9FF37" w14:textId="77777777" w:rsidR="00000000" w:rsidRPr="009B7DE9" w:rsidRDefault="0037195B">
      <w:pPr>
        <w:pStyle w:val="FORMATTEXT"/>
        <w:jc w:val="center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Рисунок 9.1 - Расчетная схема нормального сечения железобетонного элемента с неоднородной про</w:t>
      </w:r>
      <w:r w:rsidRPr="009B7DE9">
        <w:rPr>
          <w:rFonts w:ascii="Times New Roman" w:hAnsi="Times New Roman" w:cs="Times New Roman"/>
        </w:rPr>
        <w:t xml:space="preserve">чностью бетона </w:t>
      </w:r>
    </w:p>
    <w:p w14:paraId="4CB091C2" w14:textId="77777777" w:rsidR="00000000" w:rsidRPr="009B7DE9" w:rsidRDefault="0037195B">
      <w:pPr>
        <w:pStyle w:val="FORMATTEXT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            </w:t>
      </w:r>
    </w:p>
    <w:p w14:paraId="2CD4A2D5" w14:textId="238B573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Коэффициенты </w:t>
      </w:r>
      <w:r w:rsidR="00A40086" w:rsidRPr="009B7DE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63803B2" wp14:editId="08D30C4B">
            <wp:extent cx="259080" cy="231775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DE9">
        <w:rPr>
          <w:rFonts w:ascii="Times New Roman" w:hAnsi="Times New Roman" w:cs="Times New Roman"/>
        </w:rPr>
        <w:t xml:space="preserve">и </w:t>
      </w:r>
      <w:r w:rsidR="00A40086" w:rsidRPr="009B7DE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DF286B9" wp14:editId="73449583">
            <wp:extent cx="307340" cy="238760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DE9">
        <w:rPr>
          <w:rFonts w:ascii="Times New Roman" w:hAnsi="Times New Roman" w:cs="Times New Roman"/>
        </w:rPr>
        <w:t>принимают по соответствующим диаграммам состояния бетона поверхностных и глубинных слоев сечения конструкции.</w:t>
      </w:r>
    </w:p>
    <w:p w14:paraId="747799AC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B4F4296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Глубину поверхностного слоя бе</w:t>
      </w:r>
      <w:r w:rsidRPr="009B7DE9">
        <w:rPr>
          <w:rFonts w:ascii="Times New Roman" w:hAnsi="Times New Roman" w:cs="Times New Roman"/>
        </w:rPr>
        <w:t>тона с пониженной прочностью на сжатие по всему периметру сечения следует принимать равной 50 мм.</w:t>
      </w:r>
    </w:p>
    <w:p w14:paraId="1ABA4BF0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B8824DA" w14:textId="4E6BB175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(Измененная редакция, </w:t>
      </w:r>
      <w:r w:rsidRPr="009B7DE9">
        <w:rPr>
          <w:rFonts w:ascii="Times New Roman" w:hAnsi="Times New Roman" w:cs="Times New Roman"/>
        </w:rPr>
        <w:t>Изм. N 1</w:t>
      </w:r>
      <w:r w:rsidRPr="009B7DE9">
        <w:rPr>
          <w:rFonts w:ascii="Times New Roman" w:hAnsi="Times New Roman" w:cs="Times New Roman"/>
        </w:rPr>
        <w:t>).</w:t>
      </w:r>
    </w:p>
    <w:p w14:paraId="00FA6929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1A0F295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68709CF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fldChar w:fldCharType="begin"/>
      </w:r>
      <w:r w:rsidRPr="009B7DE9">
        <w:rPr>
          <w:rFonts w:ascii="Times New Roman" w:hAnsi="Times New Roman" w:cs="Times New Roman"/>
        </w:rPr>
        <w:instrText xml:space="preserve">tc </w:instrText>
      </w:r>
      <w:r w:rsidRPr="009B7DE9">
        <w:rPr>
          <w:rFonts w:ascii="Times New Roman" w:hAnsi="Times New Roman" w:cs="Times New Roman"/>
        </w:rPr>
        <w:instrText xml:space="preserve"> \l 2 </w:instrText>
      </w:r>
      <w:r w:rsidRPr="009B7DE9">
        <w:rPr>
          <w:rFonts w:ascii="Times New Roman" w:hAnsi="Times New Roman" w:cs="Times New Roman"/>
        </w:rPr>
        <w:instrText>"</w:instrText>
      </w:r>
      <w:r w:rsidRPr="009B7DE9">
        <w:rPr>
          <w:rFonts w:ascii="Times New Roman" w:hAnsi="Times New Roman" w:cs="Times New Roman"/>
        </w:rPr>
        <w:instrText>10 Конструктивные требования"</w:instrText>
      </w:r>
      <w:r w:rsidRPr="009B7DE9">
        <w:rPr>
          <w:rFonts w:ascii="Times New Roman" w:hAnsi="Times New Roman" w:cs="Times New Roman"/>
        </w:rPr>
        <w:fldChar w:fldCharType="end"/>
      </w:r>
    </w:p>
    <w:p w14:paraId="75901AB5" w14:textId="77777777" w:rsidR="00000000" w:rsidRPr="009B7DE9" w:rsidRDefault="0037195B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345D8572" w14:textId="77777777" w:rsidR="00000000" w:rsidRPr="009B7DE9" w:rsidRDefault="0037195B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9B7DE9">
        <w:rPr>
          <w:rFonts w:ascii="Times New Roman" w:hAnsi="Times New Roman" w:cs="Times New Roman"/>
          <w:b/>
          <w:bCs/>
          <w:color w:val="auto"/>
        </w:rPr>
        <w:t xml:space="preserve"> 10 Конструктивные требования </w:t>
      </w:r>
    </w:p>
    <w:p w14:paraId="182F2B87" w14:textId="2A2059CE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10.1 Конструктивные требования к геометрическим размерам и армированию конструкций из высокопрочных бетонов для обеспечения их безопасности и эксплуатационной пригодности следует принима</w:t>
      </w:r>
      <w:r w:rsidRPr="009B7DE9">
        <w:rPr>
          <w:rFonts w:ascii="Times New Roman" w:hAnsi="Times New Roman" w:cs="Times New Roman"/>
        </w:rPr>
        <w:t xml:space="preserve">ть по </w:t>
      </w:r>
      <w:r w:rsidRPr="009B7DE9">
        <w:rPr>
          <w:rFonts w:ascii="Times New Roman" w:hAnsi="Times New Roman" w:cs="Times New Roman"/>
        </w:rPr>
        <w:t>разделу 10 СП 63.13330.2018</w:t>
      </w:r>
      <w:r w:rsidRPr="009B7DE9">
        <w:rPr>
          <w:rFonts w:ascii="Times New Roman" w:hAnsi="Times New Roman" w:cs="Times New Roman"/>
        </w:rPr>
        <w:t xml:space="preserve"> и 10.2-10.7.</w:t>
      </w:r>
    </w:p>
    <w:p w14:paraId="64A5A319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A722198" w14:textId="20FA5C2B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(Измененная редакция, </w:t>
      </w:r>
      <w:r w:rsidRPr="009B7DE9">
        <w:rPr>
          <w:rFonts w:ascii="Times New Roman" w:hAnsi="Times New Roman" w:cs="Times New Roman"/>
        </w:rPr>
        <w:t>Изм. N 1</w:t>
      </w:r>
      <w:r w:rsidRPr="009B7DE9">
        <w:rPr>
          <w:rFonts w:ascii="Times New Roman" w:hAnsi="Times New Roman" w:cs="Times New Roman"/>
        </w:rPr>
        <w:t xml:space="preserve">). </w:t>
      </w:r>
    </w:p>
    <w:p w14:paraId="477FA58D" w14:textId="77777777" w:rsidR="00000000" w:rsidRPr="009B7DE9" w:rsidRDefault="0037195B">
      <w:pPr>
        <w:pStyle w:val="FORMATTEXT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            </w:t>
      </w:r>
    </w:p>
    <w:p w14:paraId="06FEEA31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10.2 В железобетонных колоннах наибольшие расстояния между осями стержней продольной арматуры должны быть не более:</w:t>
      </w:r>
    </w:p>
    <w:p w14:paraId="7C6B16B7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3535E2C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- 300 мм - в направлении, перпендикулярном к плоскости изгиба;</w:t>
      </w:r>
    </w:p>
    <w:p w14:paraId="205082D9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BB86F89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- 400 мм - в </w:t>
      </w:r>
      <w:r w:rsidRPr="009B7DE9">
        <w:rPr>
          <w:rFonts w:ascii="Times New Roman" w:hAnsi="Times New Roman" w:cs="Times New Roman"/>
        </w:rPr>
        <w:t>направлении плоскости изгиба.</w:t>
      </w:r>
    </w:p>
    <w:p w14:paraId="7D9BB727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9CE51F2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10.3 Диаметр поперечной арматуры (хомутов) в вязаных каркасах внецентренно сжатых элементов следует принимать не менее 0,25 наибольшего диаметра продольной арматуры и не менее 8 мм.</w:t>
      </w:r>
    </w:p>
    <w:p w14:paraId="5B2A97A4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C08498B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Диаметр поперечной арматуры в вязаных карк</w:t>
      </w:r>
      <w:r w:rsidRPr="009B7DE9">
        <w:rPr>
          <w:rFonts w:ascii="Times New Roman" w:hAnsi="Times New Roman" w:cs="Times New Roman"/>
        </w:rPr>
        <w:t>асах изгибаемых элементов принимают не менее 8 мм.</w:t>
      </w:r>
    </w:p>
    <w:p w14:paraId="34FA209B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AC19C3E" w14:textId="33BFA635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10.4 В железобетонных элементах, в которых поперечная сила по расчету не может быть воспринята только бетоном, следует предусматривать установку поперечной арматуры с шагом не более 0,5 </w:t>
      </w:r>
      <w:r w:rsidR="00A40086" w:rsidRPr="009B7DE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C2756D9" wp14:editId="083D53AC">
            <wp:extent cx="184150" cy="231775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DE9">
        <w:rPr>
          <w:rFonts w:ascii="Times New Roman" w:hAnsi="Times New Roman" w:cs="Times New Roman"/>
        </w:rPr>
        <w:t>и не более 250 мм.</w:t>
      </w:r>
    </w:p>
    <w:p w14:paraId="7093F0BB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68719A9" w14:textId="39159268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В балках и ребрах высотой 150 мм и более, а также в часторебристых плитах высотой 300 мм и более, на участках элемента, где поперечная сила по расчету воспринимается только бетоном, следует предусматривать установку по</w:t>
      </w:r>
      <w:r w:rsidRPr="009B7DE9">
        <w:rPr>
          <w:rFonts w:ascii="Times New Roman" w:hAnsi="Times New Roman" w:cs="Times New Roman"/>
        </w:rPr>
        <w:t xml:space="preserve">перечной арматуры с шагом не более 0,75 </w:t>
      </w:r>
      <w:r w:rsidR="00A40086" w:rsidRPr="009B7DE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C3BB566" wp14:editId="76A1D281">
            <wp:extent cx="184150" cy="231775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DE9">
        <w:rPr>
          <w:rFonts w:ascii="Times New Roman" w:hAnsi="Times New Roman" w:cs="Times New Roman"/>
        </w:rPr>
        <w:t>и не более 400 мм.</w:t>
      </w:r>
    </w:p>
    <w:p w14:paraId="37F05F9B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B9096DA" w14:textId="02F4CC80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10.5 Во внецентренно сжатых линейных элементах, а также в изгибаемых элементах при наличии необходимой по расчету сжатой продольной арматуры в целях предотвраще</w:t>
      </w:r>
      <w:r w:rsidRPr="009B7DE9">
        <w:rPr>
          <w:rFonts w:ascii="Times New Roman" w:hAnsi="Times New Roman" w:cs="Times New Roman"/>
        </w:rPr>
        <w:t xml:space="preserve">ния выпучивания продольной арматуры следует устанавливать поперечную арматуру с шагом не более 15 </w:t>
      </w:r>
      <w:r w:rsidR="00A40086" w:rsidRPr="009B7DE9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59AAD98D" wp14:editId="0CBE7E02">
            <wp:extent cx="143510" cy="184150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DE9">
        <w:rPr>
          <w:rFonts w:ascii="Times New Roman" w:hAnsi="Times New Roman" w:cs="Times New Roman"/>
        </w:rPr>
        <w:t>и не более 400 мм (</w:t>
      </w:r>
      <w:r w:rsidR="00A40086" w:rsidRPr="009B7DE9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0A68EBB7" wp14:editId="5234B97B">
            <wp:extent cx="143510" cy="184150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DE9">
        <w:rPr>
          <w:rFonts w:ascii="Times New Roman" w:hAnsi="Times New Roman" w:cs="Times New Roman"/>
        </w:rPr>
        <w:t xml:space="preserve"> - диаметр сжатой продольной арматуры).</w:t>
      </w:r>
    </w:p>
    <w:p w14:paraId="14F7DEFF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432A027" w14:textId="0EB57D2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Если площадь сечения сжатой </w:t>
      </w:r>
      <w:r w:rsidRPr="009B7DE9">
        <w:rPr>
          <w:rFonts w:ascii="Times New Roman" w:hAnsi="Times New Roman" w:cs="Times New Roman"/>
        </w:rPr>
        <w:t xml:space="preserve">продольной арматуры, устанавливаемой у одной из граней элемента, более 1,5%, поперечную арматуру следует устанавливать с шагом не более 10 </w:t>
      </w:r>
      <w:r w:rsidR="00A40086" w:rsidRPr="009B7DE9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762777C3" wp14:editId="5549E3D0">
            <wp:extent cx="143510" cy="184150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DE9">
        <w:rPr>
          <w:rFonts w:ascii="Times New Roman" w:hAnsi="Times New Roman" w:cs="Times New Roman"/>
        </w:rPr>
        <w:t>и не более 250 мм.</w:t>
      </w:r>
    </w:p>
    <w:p w14:paraId="25369E89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B6CA13F" w14:textId="59697AF9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10.6 Поперечную арматуру в плитах в зоне продавливания в напр</w:t>
      </w:r>
      <w:r w:rsidRPr="009B7DE9">
        <w:rPr>
          <w:rFonts w:ascii="Times New Roman" w:hAnsi="Times New Roman" w:cs="Times New Roman"/>
        </w:rPr>
        <w:t>авлении, перпендикулярном к сторонам расчетного контура, устанавливают с шагом не более 1/3</w:t>
      </w:r>
      <w:r w:rsidR="00A40086" w:rsidRPr="009B7DE9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32A5B17" wp14:editId="313BAD06">
            <wp:extent cx="184150" cy="231775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DE9">
        <w:rPr>
          <w:rFonts w:ascii="Times New Roman" w:hAnsi="Times New Roman" w:cs="Times New Roman"/>
        </w:rPr>
        <w:t xml:space="preserve"> и не более 250 мм.</w:t>
      </w:r>
    </w:p>
    <w:p w14:paraId="5172BF8F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FAB1A8D" w14:textId="33DD76F6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10.7 Для соединения стержней ненапрягаемой арматуры следует принимать один из типов стыков согласно пунктам </w:t>
      </w:r>
      <w:r w:rsidRPr="009B7DE9">
        <w:rPr>
          <w:rFonts w:ascii="Times New Roman" w:hAnsi="Times New Roman" w:cs="Times New Roman"/>
        </w:rPr>
        <w:t>10.3.30</w:t>
      </w:r>
      <w:r w:rsidRPr="009B7DE9">
        <w:rPr>
          <w:rFonts w:ascii="Times New Roman" w:hAnsi="Times New Roman" w:cs="Times New Roman"/>
        </w:rPr>
        <w:t>-</w:t>
      </w:r>
      <w:r w:rsidRPr="009B7DE9">
        <w:rPr>
          <w:rFonts w:ascii="Times New Roman" w:hAnsi="Times New Roman" w:cs="Times New Roman"/>
        </w:rPr>
        <w:t>10.3.32 СП 63.13330.2018</w:t>
      </w:r>
      <w:r w:rsidRPr="009B7DE9">
        <w:rPr>
          <w:rFonts w:ascii="Times New Roman" w:hAnsi="Times New Roman" w:cs="Times New Roman"/>
        </w:rPr>
        <w:t xml:space="preserve">. </w:t>
      </w:r>
      <w:r w:rsidRPr="009B7DE9">
        <w:rPr>
          <w:rFonts w:ascii="Times New Roman" w:hAnsi="Times New Roman" w:cs="Times New Roman"/>
        </w:rPr>
        <w:t xml:space="preserve">Соединения стержней ненапрягаемой арматуры следует проектировать в соответствии с пунктами </w:t>
      </w:r>
      <w:r w:rsidRPr="009B7DE9">
        <w:rPr>
          <w:rFonts w:ascii="Times New Roman" w:hAnsi="Times New Roman" w:cs="Times New Roman"/>
        </w:rPr>
        <w:t>10.3.29</w:t>
      </w:r>
      <w:r w:rsidRPr="009B7DE9">
        <w:rPr>
          <w:rFonts w:ascii="Times New Roman" w:hAnsi="Times New Roman" w:cs="Times New Roman"/>
        </w:rPr>
        <w:t>-</w:t>
      </w:r>
      <w:r w:rsidRPr="009B7DE9">
        <w:rPr>
          <w:rFonts w:ascii="Times New Roman" w:hAnsi="Times New Roman" w:cs="Times New Roman"/>
        </w:rPr>
        <w:t>10.3.32 СП 63.13330.2018</w:t>
      </w:r>
      <w:r w:rsidRPr="009B7DE9">
        <w:rPr>
          <w:rFonts w:ascii="Times New Roman" w:hAnsi="Times New Roman" w:cs="Times New Roman"/>
        </w:rPr>
        <w:t>.</w:t>
      </w:r>
    </w:p>
    <w:p w14:paraId="0226485A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A407090" w14:textId="2D591B94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(Измененная редакция, </w:t>
      </w:r>
      <w:r w:rsidRPr="009B7DE9">
        <w:rPr>
          <w:rFonts w:ascii="Times New Roman" w:hAnsi="Times New Roman" w:cs="Times New Roman"/>
        </w:rPr>
        <w:t>Изм. N 1</w:t>
      </w:r>
      <w:r w:rsidRPr="009B7DE9">
        <w:rPr>
          <w:rFonts w:ascii="Times New Roman" w:hAnsi="Times New Roman" w:cs="Times New Roman"/>
        </w:rPr>
        <w:t>).</w:t>
      </w:r>
    </w:p>
    <w:p w14:paraId="552B0640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E9BA48E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404DD96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fldChar w:fldCharType="begin"/>
      </w:r>
      <w:r w:rsidRPr="009B7DE9">
        <w:rPr>
          <w:rFonts w:ascii="Times New Roman" w:hAnsi="Times New Roman" w:cs="Times New Roman"/>
        </w:rPr>
        <w:instrText xml:space="preserve">tc </w:instrText>
      </w:r>
      <w:r w:rsidRPr="009B7DE9">
        <w:rPr>
          <w:rFonts w:ascii="Times New Roman" w:hAnsi="Times New Roman" w:cs="Times New Roman"/>
        </w:rPr>
        <w:instrText xml:space="preserve"> \l 2 </w:instrText>
      </w:r>
      <w:r w:rsidRPr="009B7DE9">
        <w:rPr>
          <w:rFonts w:ascii="Times New Roman" w:hAnsi="Times New Roman" w:cs="Times New Roman"/>
        </w:rPr>
        <w:instrText>"</w:instrText>
      </w:r>
      <w:r w:rsidRPr="009B7DE9">
        <w:rPr>
          <w:rFonts w:ascii="Times New Roman" w:hAnsi="Times New Roman" w:cs="Times New Roman"/>
        </w:rPr>
        <w:instrText>11 Треб</w:instrText>
      </w:r>
      <w:r w:rsidRPr="009B7DE9">
        <w:rPr>
          <w:rFonts w:ascii="Times New Roman" w:hAnsi="Times New Roman" w:cs="Times New Roman"/>
        </w:rPr>
        <w:instrText>ования к изготовлению, возведению и эксплуатации железобетонных конструкций"</w:instrText>
      </w:r>
      <w:r w:rsidRPr="009B7DE9">
        <w:rPr>
          <w:rFonts w:ascii="Times New Roman" w:hAnsi="Times New Roman" w:cs="Times New Roman"/>
        </w:rPr>
        <w:fldChar w:fldCharType="end"/>
      </w:r>
    </w:p>
    <w:p w14:paraId="29B5A307" w14:textId="77777777" w:rsidR="00000000" w:rsidRPr="009B7DE9" w:rsidRDefault="0037195B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383C0DB9" w14:textId="77777777" w:rsidR="00000000" w:rsidRPr="009B7DE9" w:rsidRDefault="0037195B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9B7DE9">
        <w:rPr>
          <w:rFonts w:ascii="Times New Roman" w:hAnsi="Times New Roman" w:cs="Times New Roman"/>
          <w:b/>
          <w:bCs/>
          <w:color w:val="auto"/>
        </w:rPr>
        <w:t xml:space="preserve"> 11 Требования к изготовлению, возведению и эксплуатации железобетонных конструкций </w:t>
      </w:r>
    </w:p>
    <w:p w14:paraId="35DE5350" w14:textId="1FA83486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11.1 При изготовлении, возведении, контроле качества и эксплуатации железобетонных констру</w:t>
      </w:r>
      <w:r w:rsidRPr="009B7DE9">
        <w:rPr>
          <w:rFonts w:ascii="Times New Roman" w:hAnsi="Times New Roman" w:cs="Times New Roman"/>
        </w:rPr>
        <w:t xml:space="preserve">кций из высокопрочных бетонов следует выполнять требования </w:t>
      </w:r>
      <w:r w:rsidRPr="009B7DE9">
        <w:rPr>
          <w:rFonts w:ascii="Times New Roman" w:hAnsi="Times New Roman" w:cs="Times New Roman"/>
        </w:rPr>
        <w:t>раздела 11 СП 63.13330.2018</w:t>
      </w:r>
      <w:r w:rsidRPr="009B7DE9">
        <w:rPr>
          <w:rFonts w:ascii="Times New Roman" w:hAnsi="Times New Roman" w:cs="Times New Roman"/>
        </w:rPr>
        <w:t xml:space="preserve">, </w:t>
      </w:r>
      <w:r w:rsidRPr="009B7DE9">
        <w:rPr>
          <w:rFonts w:ascii="Times New Roman" w:hAnsi="Times New Roman" w:cs="Times New Roman"/>
        </w:rPr>
        <w:t>ГОСТ 31914</w:t>
      </w:r>
      <w:r w:rsidRPr="009B7DE9">
        <w:rPr>
          <w:rFonts w:ascii="Times New Roman" w:hAnsi="Times New Roman" w:cs="Times New Roman"/>
        </w:rPr>
        <w:t xml:space="preserve">, </w:t>
      </w:r>
      <w:r w:rsidRPr="009B7DE9">
        <w:rPr>
          <w:rFonts w:ascii="Times New Roman" w:hAnsi="Times New Roman" w:cs="Times New Roman"/>
        </w:rPr>
        <w:t>ГОСТ 32803</w:t>
      </w:r>
      <w:r w:rsidRPr="009B7DE9">
        <w:rPr>
          <w:rFonts w:ascii="Times New Roman" w:hAnsi="Times New Roman" w:cs="Times New Roman"/>
        </w:rPr>
        <w:t xml:space="preserve"> и указания 11.2-11.5.</w:t>
      </w:r>
    </w:p>
    <w:p w14:paraId="2D2EEE2B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33FDE9B" w14:textId="4BBA25EB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(Измененная редакция, </w:t>
      </w:r>
      <w:r w:rsidRPr="009B7DE9">
        <w:rPr>
          <w:rFonts w:ascii="Times New Roman" w:hAnsi="Times New Roman" w:cs="Times New Roman"/>
        </w:rPr>
        <w:t>Изм. N 1</w:t>
      </w:r>
      <w:r w:rsidRPr="009B7DE9">
        <w:rPr>
          <w:rFonts w:ascii="Times New Roman" w:hAnsi="Times New Roman" w:cs="Times New Roman"/>
        </w:rPr>
        <w:t>).</w:t>
      </w:r>
    </w:p>
    <w:p w14:paraId="544BBDBE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8BB0F44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11.2 Технологические требования к укладке и уплотнению высокопрочного бетона должны быть указаны в рабочей документации, проекте производства работ или в технологическом реглам</w:t>
      </w:r>
      <w:r w:rsidRPr="009B7DE9">
        <w:rPr>
          <w:rFonts w:ascii="Times New Roman" w:hAnsi="Times New Roman" w:cs="Times New Roman"/>
        </w:rPr>
        <w:t>енте.</w:t>
      </w:r>
    </w:p>
    <w:p w14:paraId="3B459D76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1722796" w14:textId="711D519E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(Измененная редакция, </w:t>
      </w:r>
      <w:r w:rsidRPr="009B7DE9">
        <w:rPr>
          <w:rFonts w:ascii="Times New Roman" w:hAnsi="Times New Roman" w:cs="Times New Roman"/>
        </w:rPr>
        <w:t>Изм. N 1</w:t>
      </w:r>
      <w:r w:rsidRPr="009B7DE9">
        <w:rPr>
          <w:rFonts w:ascii="Times New Roman" w:hAnsi="Times New Roman" w:cs="Times New Roman"/>
        </w:rPr>
        <w:t>).</w:t>
      </w:r>
    </w:p>
    <w:p w14:paraId="03656D94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5297033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11.3 Требования по обеспечению твердения и уходу за высокопрочным бетоном конструкций должны быть указа</w:t>
      </w:r>
      <w:r w:rsidRPr="009B7DE9">
        <w:rPr>
          <w:rFonts w:ascii="Times New Roman" w:hAnsi="Times New Roman" w:cs="Times New Roman"/>
        </w:rPr>
        <w:t>ны в проекте производства работ или в технологическом регламенте.</w:t>
      </w:r>
    </w:p>
    <w:p w14:paraId="01C23F87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5EF68E0" w14:textId="2047629A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(Измененная редакция, </w:t>
      </w:r>
      <w:r w:rsidRPr="009B7DE9">
        <w:rPr>
          <w:rFonts w:ascii="Times New Roman" w:hAnsi="Times New Roman" w:cs="Times New Roman"/>
        </w:rPr>
        <w:t>Изм. N 1</w:t>
      </w:r>
      <w:r w:rsidRPr="009B7DE9">
        <w:rPr>
          <w:rFonts w:ascii="Times New Roman" w:hAnsi="Times New Roman" w:cs="Times New Roman"/>
        </w:rPr>
        <w:t>).</w:t>
      </w:r>
    </w:p>
    <w:p w14:paraId="6C971B3C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BFCC009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>11.4 Расположение температурно-усадочных шв</w:t>
      </w:r>
      <w:r w:rsidRPr="009B7DE9">
        <w:rPr>
          <w:rFonts w:ascii="Times New Roman" w:hAnsi="Times New Roman" w:cs="Times New Roman"/>
        </w:rPr>
        <w:t xml:space="preserve">ов и границ захваток (технологических швов) при бетонировании монолитных конструкций из высокопрочных бетонов следует назначать из условия обеспечения термической трещиностойкости при перепадах температуры окружающей среды и в конструкциях - как на стадии </w:t>
      </w:r>
      <w:r w:rsidRPr="009B7DE9">
        <w:rPr>
          <w:rFonts w:ascii="Times New Roman" w:hAnsi="Times New Roman" w:cs="Times New Roman"/>
        </w:rPr>
        <w:t>изготовления, так и на стадии эксплуатации конструкций.</w:t>
      </w:r>
    </w:p>
    <w:p w14:paraId="2A600132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7BDABA2" w14:textId="624FB5E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11.5 Контроль прочности высокопрочного бетона следует проводить по результатам испытания специально изготовленных или отобранных из конструкции контрольных образцов по </w:t>
      </w:r>
      <w:r w:rsidRPr="009B7DE9">
        <w:rPr>
          <w:rFonts w:ascii="Times New Roman" w:hAnsi="Times New Roman" w:cs="Times New Roman"/>
        </w:rPr>
        <w:t>ГОСТ 10180</w:t>
      </w:r>
      <w:r w:rsidRPr="009B7DE9">
        <w:rPr>
          <w:rFonts w:ascii="Times New Roman" w:hAnsi="Times New Roman" w:cs="Times New Roman"/>
        </w:rPr>
        <w:t xml:space="preserve">, </w:t>
      </w:r>
      <w:r w:rsidRPr="009B7DE9">
        <w:rPr>
          <w:rFonts w:ascii="Times New Roman" w:hAnsi="Times New Roman" w:cs="Times New Roman"/>
        </w:rPr>
        <w:t>ГОСТ 28570</w:t>
      </w:r>
      <w:r w:rsidRPr="009B7DE9">
        <w:rPr>
          <w:rFonts w:ascii="Times New Roman" w:hAnsi="Times New Roman" w:cs="Times New Roman"/>
        </w:rPr>
        <w:t xml:space="preserve">, </w:t>
      </w:r>
      <w:r w:rsidRPr="009B7DE9">
        <w:rPr>
          <w:rFonts w:ascii="Times New Roman" w:hAnsi="Times New Roman" w:cs="Times New Roman"/>
        </w:rPr>
        <w:t>ГОСТ 31914</w:t>
      </w:r>
      <w:r w:rsidRPr="009B7DE9">
        <w:rPr>
          <w:rFonts w:ascii="Times New Roman" w:hAnsi="Times New Roman" w:cs="Times New Roman"/>
        </w:rPr>
        <w:t xml:space="preserve"> или методами неразрушающего контроля по </w:t>
      </w:r>
      <w:r w:rsidRPr="009B7DE9">
        <w:rPr>
          <w:rFonts w:ascii="Times New Roman" w:hAnsi="Times New Roman" w:cs="Times New Roman"/>
        </w:rPr>
        <w:t>ГОСТ 22690</w:t>
      </w:r>
      <w:r w:rsidRPr="009B7DE9">
        <w:rPr>
          <w:rFonts w:ascii="Times New Roman" w:hAnsi="Times New Roman" w:cs="Times New Roman"/>
        </w:rPr>
        <w:t xml:space="preserve"> и </w:t>
      </w:r>
      <w:r w:rsidRPr="009B7DE9">
        <w:rPr>
          <w:rFonts w:ascii="Times New Roman" w:hAnsi="Times New Roman" w:cs="Times New Roman"/>
        </w:rPr>
        <w:t>ГОСТ 31914</w:t>
      </w:r>
      <w:r w:rsidRPr="009B7DE9">
        <w:rPr>
          <w:rFonts w:ascii="Times New Roman" w:hAnsi="Times New Roman" w:cs="Times New Roman"/>
        </w:rPr>
        <w:t>.</w:t>
      </w:r>
    </w:p>
    <w:p w14:paraId="026E4816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05CEFC5" w14:textId="039296EC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(Введен дополнительно, </w:t>
      </w:r>
      <w:r w:rsidRPr="009B7DE9">
        <w:rPr>
          <w:rFonts w:ascii="Times New Roman" w:hAnsi="Times New Roman" w:cs="Times New Roman"/>
        </w:rPr>
        <w:t>Изм. N 1</w:t>
      </w:r>
      <w:r w:rsidRPr="009B7DE9">
        <w:rPr>
          <w:rFonts w:ascii="Times New Roman" w:hAnsi="Times New Roman" w:cs="Times New Roman"/>
        </w:rPr>
        <w:t>).     </w:t>
      </w:r>
    </w:p>
    <w:p w14:paraId="486736D3" w14:textId="7777777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DE0F399" w14:textId="7C41BBF7" w:rsidR="00000000" w:rsidRPr="009B7DE9" w:rsidRDefault="0037195B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Библиография (Исключена, </w:t>
      </w:r>
      <w:r w:rsidRPr="009B7DE9">
        <w:rPr>
          <w:rFonts w:ascii="Times New Roman" w:hAnsi="Times New Roman" w:cs="Times New Roman"/>
        </w:rPr>
        <w:t>Изм. N 1</w:t>
      </w:r>
      <w:r w:rsidRPr="009B7DE9">
        <w:rPr>
          <w:rFonts w:ascii="Times New Roman" w:hAnsi="Times New Roman" w:cs="Times New Roman"/>
        </w:rPr>
        <w:t xml:space="preserve">). </w:t>
      </w:r>
    </w:p>
    <w:p w14:paraId="09EDF074" w14:textId="77777777" w:rsidR="00000000" w:rsidRPr="009B7DE9" w:rsidRDefault="0037195B">
      <w:pPr>
        <w:pStyle w:val="FORMATTEXT"/>
        <w:jc w:val="both"/>
        <w:rPr>
          <w:rFonts w:ascii="Times New Roman" w:hAnsi="Times New Roman" w:cs="Times New Roman"/>
        </w:rPr>
      </w:pPr>
    </w:p>
    <w:p w14:paraId="082E4AA4" w14:textId="77777777" w:rsidR="00000000" w:rsidRPr="009B7DE9" w:rsidRDefault="0037195B">
      <w:pPr>
        <w:pStyle w:val="FORMATTEXT"/>
        <w:jc w:val="both"/>
        <w:rPr>
          <w:rFonts w:ascii="Times New Roman" w:hAnsi="Times New Roman" w:cs="Times New Roman"/>
        </w:rPr>
      </w:pPr>
    </w:p>
    <w:p w14:paraId="72F22767" w14:textId="77777777" w:rsidR="0037195B" w:rsidRPr="009B7DE9" w:rsidRDefault="0037195B">
      <w:pPr>
        <w:pStyle w:val="FORMATTEXT"/>
        <w:jc w:val="both"/>
        <w:rPr>
          <w:rFonts w:ascii="Times New Roman" w:hAnsi="Times New Roman" w:cs="Times New Roman"/>
        </w:rPr>
      </w:pPr>
      <w:r w:rsidRPr="009B7DE9">
        <w:rPr>
          <w:rFonts w:ascii="Times New Roman" w:hAnsi="Times New Roman" w:cs="Times New Roman"/>
        </w:rPr>
        <w:t xml:space="preserve">            </w:t>
      </w:r>
    </w:p>
    <w:sectPr w:rsidR="0037195B" w:rsidRPr="009B7DE9">
      <w:headerReference w:type="default" r:id="rId165"/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7D8AE" w14:textId="77777777" w:rsidR="0037195B" w:rsidRDefault="0037195B">
      <w:pPr>
        <w:spacing w:after="0" w:line="240" w:lineRule="auto"/>
      </w:pPr>
      <w:r>
        <w:separator/>
      </w:r>
    </w:p>
  </w:endnote>
  <w:endnote w:type="continuationSeparator" w:id="0">
    <w:p w14:paraId="2C0E7ED2" w14:textId="77777777" w:rsidR="0037195B" w:rsidRDefault="00371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6B555" w14:textId="77777777" w:rsidR="0037195B" w:rsidRDefault="0037195B">
      <w:pPr>
        <w:spacing w:after="0" w:line="240" w:lineRule="auto"/>
      </w:pPr>
      <w:r>
        <w:separator/>
      </w:r>
    </w:p>
  </w:footnote>
  <w:footnote w:type="continuationSeparator" w:id="0">
    <w:p w14:paraId="27BE93DD" w14:textId="77777777" w:rsidR="0037195B" w:rsidRDefault="00371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A30E7" w14:textId="5C869100" w:rsidR="00000000" w:rsidRDefault="0037195B">
    <w:pPr>
      <w:pStyle w:val="COLTOP"/>
      <w:pBdr>
        <w:bottom w:val="single" w:sz="4" w:space="1" w:color="auto"/>
      </w:pBdr>
      <w:jc w:val="right"/>
    </w:pPr>
    <w:r>
      <w:t xml:space="preserve">Страница </w:t>
    </w:r>
    <w:r>
      <w:pgNum/>
    </w:r>
  </w:p>
  <w:p w14:paraId="0882BE1A" w14:textId="77777777" w:rsidR="00000000" w:rsidRDefault="0037195B">
    <w:r>
      <w:rPr>
        <w:rFonts w:ascii="Arial, sans-serif" w:hAnsi="Arial, sans-serif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DE9"/>
    <w:rsid w:val="0037195B"/>
    <w:rsid w:val="009B7DE9"/>
    <w:rsid w:val="00A4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2991DD6"/>
  <w14:defaultImageDpi w14:val="0"/>
  <w15:docId w15:val="{86135467-5A69-4151-B80A-EA8DD9CB8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QRCODE">
    <w:name w:val="#QR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QRCODEIMG">
    <w:name w:val="#QRCODE IM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OPENTAB">
    <w:name w:val=".OPENTAB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B7D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7DE9"/>
  </w:style>
  <w:style w:type="paragraph" w:styleId="a5">
    <w:name w:val="footer"/>
    <w:basedOn w:val="a"/>
    <w:link w:val="a6"/>
    <w:uiPriority w:val="99"/>
    <w:unhideWhenUsed/>
    <w:rsid w:val="009B7D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B7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2.gif"/><Relationship Id="rId21" Type="http://schemas.openxmlformats.org/officeDocument/2006/relationships/image" Target="media/image16.gif"/><Relationship Id="rId42" Type="http://schemas.openxmlformats.org/officeDocument/2006/relationships/image" Target="media/image37.gif"/><Relationship Id="rId63" Type="http://schemas.openxmlformats.org/officeDocument/2006/relationships/image" Target="media/image58.gif"/><Relationship Id="rId84" Type="http://schemas.openxmlformats.org/officeDocument/2006/relationships/image" Target="media/image79.gif"/><Relationship Id="rId138" Type="http://schemas.openxmlformats.org/officeDocument/2006/relationships/image" Target="media/image133.gif"/><Relationship Id="rId159" Type="http://schemas.openxmlformats.org/officeDocument/2006/relationships/image" Target="media/image154.gif"/><Relationship Id="rId107" Type="http://schemas.openxmlformats.org/officeDocument/2006/relationships/image" Target="media/image102.gif"/><Relationship Id="rId11" Type="http://schemas.openxmlformats.org/officeDocument/2006/relationships/image" Target="media/image6.png"/><Relationship Id="rId32" Type="http://schemas.openxmlformats.org/officeDocument/2006/relationships/image" Target="media/image27.gif"/><Relationship Id="rId53" Type="http://schemas.openxmlformats.org/officeDocument/2006/relationships/image" Target="media/image48.gif"/><Relationship Id="rId74" Type="http://schemas.openxmlformats.org/officeDocument/2006/relationships/image" Target="media/image69.png"/><Relationship Id="rId128" Type="http://schemas.openxmlformats.org/officeDocument/2006/relationships/image" Target="media/image123.gif"/><Relationship Id="rId149" Type="http://schemas.openxmlformats.org/officeDocument/2006/relationships/image" Target="media/image144.gif"/><Relationship Id="rId5" Type="http://schemas.openxmlformats.org/officeDocument/2006/relationships/endnotes" Target="endnotes.xml"/><Relationship Id="rId95" Type="http://schemas.openxmlformats.org/officeDocument/2006/relationships/image" Target="media/image90.gif"/><Relationship Id="rId160" Type="http://schemas.openxmlformats.org/officeDocument/2006/relationships/image" Target="media/image155.gif"/><Relationship Id="rId22" Type="http://schemas.openxmlformats.org/officeDocument/2006/relationships/image" Target="media/image17.gif"/><Relationship Id="rId43" Type="http://schemas.openxmlformats.org/officeDocument/2006/relationships/image" Target="media/image38.gif"/><Relationship Id="rId64" Type="http://schemas.openxmlformats.org/officeDocument/2006/relationships/image" Target="media/image59.gif"/><Relationship Id="rId118" Type="http://schemas.openxmlformats.org/officeDocument/2006/relationships/image" Target="media/image113.gif"/><Relationship Id="rId139" Type="http://schemas.openxmlformats.org/officeDocument/2006/relationships/image" Target="media/image134.gif"/><Relationship Id="rId85" Type="http://schemas.openxmlformats.org/officeDocument/2006/relationships/image" Target="media/image80.gif"/><Relationship Id="rId150" Type="http://schemas.openxmlformats.org/officeDocument/2006/relationships/image" Target="media/image145.gif"/><Relationship Id="rId12" Type="http://schemas.openxmlformats.org/officeDocument/2006/relationships/image" Target="media/image7.gif"/><Relationship Id="rId17" Type="http://schemas.openxmlformats.org/officeDocument/2006/relationships/image" Target="media/image12.png"/><Relationship Id="rId33" Type="http://schemas.openxmlformats.org/officeDocument/2006/relationships/image" Target="media/image28.gif"/><Relationship Id="rId38" Type="http://schemas.openxmlformats.org/officeDocument/2006/relationships/image" Target="media/image33.gif"/><Relationship Id="rId59" Type="http://schemas.openxmlformats.org/officeDocument/2006/relationships/image" Target="media/image54.gif"/><Relationship Id="rId103" Type="http://schemas.openxmlformats.org/officeDocument/2006/relationships/image" Target="media/image98.gif"/><Relationship Id="rId108" Type="http://schemas.openxmlformats.org/officeDocument/2006/relationships/image" Target="media/image103.gif"/><Relationship Id="rId124" Type="http://schemas.openxmlformats.org/officeDocument/2006/relationships/image" Target="media/image119.gif"/><Relationship Id="rId129" Type="http://schemas.openxmlformats.org/officeDocument/2006/relationships/image" Target="media/image124.gif"/><Relationship Id="rId54" Type="http://schemas.openxmlformats.org/officeDocument/2006/relationships/image" Target="media/image49.gif"/><Relationship Id="rId70" Type="http://schemas.openxmlformats.org/officeDocument/2006/relationships/image" Target="media/image65.gif"/><Relationship Id="rId75" Type="http://schemas.openxmlformats.org/officeDocument/2006/relationships/image" Target="media/image70.gif"/><Relationship Id="rId91" Type="http://schemas.openxmlformats.org/officeDocument/2006/relationships/image" Target="media/image86.gif"/><Relationship Id="rId96" Type="http://schemas.openxmlformats.org/officeDocument/2006/relationships/image" Target="media/image91.gif"/><Relationship Id="rId140" Type="http://schemas.openxmlformats.org/officeDocument/2006/relationships/image" Target="media/image135.gif"/><Relationship Id="rId145" Type="http://schemas.openxmlformats.org/officeDocument/2006/relationships/image" Target="media/image140.gif"/><Relationship Id="rId161" Type="http://schemas.openxmlformats.org/officeDocument/2006/relationships/image" Target="media/image156.gif"/><Relationship Id="rId16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49" Type="http://schemas.openxmlformats.org/officeDocument/2006/relationships/image" Target="media/image44.gif"/><Relationship Id="rId114" Type="http://schemas.openxmlformats.org/officeDocument/2006/relationships/image" Target="media/image109.png"/><Relationship Id="rId119" Type="http://schemas.openxmlformats.org/officeDocument/2006/relationships/image" Target="media/image114.gif"/><Relationship Id="rId44" Type="http://schemas.openxmlformats.org/officeDocument/2006/relationships/image" Target="media/image39.gif"/><Relationship Id="rId60" Type="http://schemas.openxmlformats.org/officeDocument/2006/relationships/image" Target="media/image55.gif"/><Relationship Id="rId65" Type="http://schemas.openxmlformats.org/officeDocument/2006/relationships/image" Target="media/image60.gif"/><Relationship Id="rId81" Type="http://schemas.openxmlformats.org/officeDocument/2006/relationships/image" Target="media/image76.gif"/><Relationship Id="rId86" Type="http://schemas.openxmlformats.org/officeDocument/2006/relationships/image" Target="media/image81.gif"/><Relationship Id="rId130" Type="http://schemas.openxmlformats.org/officeDocument/2006/relationships/image" Target="media/image125.gif"/><Relationship Id="rId135" Type="http://schemas.openxmlformats.org/officeDocument/2006/relationships/image" Target="media/image130.gif"/><Relationship Id="rId151" Type="http://schemas.openxmlformats.org/officeDocument/2006/relationships/image" Target="media/image146.gif"/><Relationship Id="rId156" Type="http://schemas.openxmlformats.org/officeDocument/2006/relationships/image" Target="media/image151.gif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gif"/><Relationship Id="rId109" Type="http://schemas.openxmlformats.org/officeDocument/2006/relationships/image" Target="media/image104.gif"/><Relationship Id="rId34" Type="http://schemas.openxmlformats.org/officeDocument/2006/relationships/image" Target="media/image29.gif"/><Relationship Id="rId50" Type="http://schemas.openxmlformats.org/officeDocument/2006/relationships/image" Target="media/image45.gif"/><Relationship Id="rId55" Type="http://schemas.openxmlformats.org/officeDocument/2006/relationships/image" Target="media/image50.png"/><Relationship Id="rId76" Type="http://schemas.openxmlformats.org/officeDocument/2006/relationships/image" Target="media/image71.gif"/><Relationship Id="rId97" Type="http://schemas.openxmlformats.org/officeDocument/2006/relationships/image" Target="media/image92.gif"/><Relationship Id="rId104" Type="http://schemas.openxmlformats.org/officeDocument/2006/relationships/image" Target="media/image99.gif"/><Relationship Id="rId120" Type="http://schemas.openxmlformats.org/officeDocument/2006/relationships/image" Target="media/image115.gif"/><Relationship Id="rId125" Type="http://schemas.openxmlformats.org/officeDocument/2006/relationships/image" Target="media/image120.gif"/><Relationship Id="rId141" Type="http://schemas.openxmlformats.org/officeDocument/2006/relationships/image" Target="media/image136.gif"/><Relationship Id="rId146" Type="http://schemas.openxmlformats.org/officeDocument/2006/relationships/image" Target="media/image141.gif"/><Relationship Id="rId167" Type="http://schemas.openxmlformats.org/officeDocument/2006/relationships/theme" Target="theme/theme1.xml"/><Relationship Id="rId7" Type="http://schemas.openxmlformats.org/officeDocument/2006/relationships/image" Target="media/image2.gif"/><Relationship Id="rId71" Type="http://schemas.openxmlformats.org/officeDocument/2006/relationships/image" Target="media/image66.gif"/><Relationship Id="rId92" Type="http://schemas.openxmlformats.org/officeDocument/2006/relationships/image" Target="media/image87.gif"/><Relationship Id="rId162" Type="http://schemas.openxmlformats.org/officeDocument/2006/relationships/image" Target="media/image157.gif"/><Relationship Id="rId2" Type="http://schemas.openxmlformats.org/officeDocument/2006/relationships/settings" Target="settings.xml"/><Relationship Id="rId29" Type="http://schemas.openxmlformats.org/officeDocument/2006/relationships/image" Target="media/image24.gif"/><Relationship Id="rId24" Type="http://schemas.openxmlformats.org/officeDocument/2006/relationships/image" Target="media/image19.gif"/><Relationship Id="rId40" Type="http://schemas.openxmlformats.org/officeDocument/2006/relationships/image" Target="media/image35.gif"/><Relationship Id="rId45" Type="http://schemas.openxmlformats.org/officeDocument/2006/relationships/image" Target="media/image40.gif"/><Relationship Id="rId66" Type="http://schemas.openxmlformats.org/officeDocument/2006/relationships/image" Target="media/image61.gif"/><Relationship Id="rId87" Type="http://schemas.openxmlformats.org/officeDocument/2006/relationships/image" Target="media/image82.gif"/><Relationship Id="rId110" Type="http://schemas.openxmlformats.org/officeDocument/2006/relationships/image" Target="media/image105.gif"/><Relationship Id="rId115" Type="http://schemas.openxmlformats.org/officeDocument/2006/relationships/image" Target="media/image110.png"/><Relationship Id="rId131" Type="http://schemas.openxmlformats.org/officeDocument/2006/relationships/image" Target="media/image126.gif"/><Relationship Id="rId136" Type="http://schemas.openxmlformats.org/officeDocument/2006/relationships/image" Target="media/image131.gif"/><Relationship Id="rId157" Type="http://schemas.openxmlformats.org/officeDocument/2006/relationships/image" Target="media/image152.gif"/><Relationship Id="rId61" Type="http://schemas.openxmlformats.org/officeDocument/2006/relationships/image" Target="media/image56.gif"/><Relationship Id="rId82" Type="http://schemas.openxmlformats.org/officeDocument/2006/relationships/image" Target="media/image77.gif"/><Relationship Id="rId152" Type="http://schemas.openxmlformats.org/officeDocument/2006/relationships/image" Target="media/image147.gif"/><Relationship Id="rId19" Type="http://schemas.openxmlformats.org/officeDocument/2006/relationships/image" Target="media/image14.gif"/><Relationship Id="rId14" Type="http://schemas.openxmlformats.org/officeDocument/2006/relationships/image" Target="media/image9.png"/><Relationship Id="rId30" Type="http://schemas.openxmlformats.org/officeDocument/2006/relationships/image" Target="media/image25.gif"/><Relationship Id="rId35" Type="http://schemas.openxmlformats.org/officeDocument/2006/relationships/image" Target="media/image30.gif"/><Relationship Id="rId56" Type="http://schemas.openxmlformats.org/officeDocument/2006/relationships/image" Target="media/image51.gif"/><Relationship Id="rId77" Type="http://schemas.openxmlformats.org/officeDocument/2006/relationships/image" Target="media/image72.png"/><Relationship Id="rId100" Type="http://schemas.openxmlformats.org/officeDocument/2006/relationships/image" Target="media/image95.gif"/><Relationship Id="rId105" Type="http://schemas.openxmlformats.org/officeDocument/2006/relationships/image" Target="media/image100.gif"/><Relationship Id="rId126" Type="http://schemas.openxmlformats.org/officeDocument/2006/relationships/image" Target="media/image121.gif"/><Relationship Id="rId147" Type="http://schemas.openxmlformats.org/officeDocument/2006/relationships/image" Target="media/image142.gif"/><Relationship Id="rId8" Type="http://schemas.openxmlformats.org/officeDocument/2006/relationships/image" Target="media/image3.png"/><Relationship Id="rId51" Type="http://schemas.openxmlformats.org/officeDocument/2006/relationships/image" Target="media/image46.gif"/><Relationship Id="rId72" Type="http://schemas.openxmlformats.org/officeDocument/2006/relationships/image" Target="media/image67.gif"/><Relationship Id="rId93" Type="http://schemas.openxmlformats.org/officeDocument/2006/relationships/image" Target="media/image88.gif"/><Relationship Id="rId98" Type="http://schemas.openxmlformats.org/officeDocument/2006/relationships/image" Target="media/image93.gif"/><Relationship Id="rId121" Type="http://schemas.openxmlformats.org/officeDocument/2006/relationships/image" Target="media/image116.gif"/><Relationship Id="rId142" Type="http://schemas.openxmlformats.org/officeDocument/2006/relationships/image" Target="media/image137.gif"/><Relationship Id="rId163" Type="http://schemas.openxmlformats.org/officeDocument/2006/relationships/image" Target="media/image158.gif"/><Relationship Id="rId3" Type="http://schemas.openxmlformats.org/officeDocument/2006/relationships/webSettings" Target="webSettings.xml"/><Relationship Id="rId25" Type="http://schemas.openxmlformats.org/officeDocument/2006/relationships/image" Target="media/image20.gif"/><Relationship Id="rId46" Type="http://schemas.openxmlformats.org/officeDocument/2006/relationships/image" Target="media/image41.gif"/><Relationship Id="rId67" Type="http://schemas.openxmlformats.org/officeDocument/2006/relationships/image" Target="media/image62.gif"/><Relationship Id="rId116" Type="http://schemas.openxmlformats.org/officeDocument/2006/relationships/image" Target="media/image111.png"/><Relationship Id="rId137" Type="http://schemas.openxmlformats.org/officeDocument/2006/relationships/image" Target="media/image132.gif"/><Relationship Id="rId158" Type="http://schemas.openxmlformats.org/officeDocument/2006/relationships/image" Target="media/image153.gif"/><Relationship Id="rId20" Type="http://schemas.openxmlformats.org/officeDocument/2006/relationships/image" Target="media/image15.gif"/><Relationship Id="rId41" Type="http://schemas.openxmlformats.org/officeDocument/2006/relationships/image" Target="media/image36.gif"/><Relationship Id="rId62" Type="http://schemas.openxmlformats.org/officeDocument/2006/relationships/image" Target="media/image57.gif"/><Relationship Id="rId83" Type="http://schemas.openxmlformats.org/officeDocument/2006/relationships/image" Target="media/image78.gif"/><Relationship Id="rId88" Type="http://schemas.openxmlformats.org/officeDocument/2006/relationships/image" Target="media/image83.gif"/><Relationship Id="rId111" Type="http://schemas.openxmlformats.org/officeDocument/2006/relationships/image" Target="media/image106.gif"/><Relationship Id="rId132" Type="http://schemas.openxmlformats.org/officeDocument/2006/relationships/image" Target="media/image127.gif"/><Relationship Id="rId153" Type="http://schemas.openxmlformats.org/officeDocument/2006/relationships/image" Target="media/image148.gif"/><Relationship Id="rId15" Type="http://schemas.openxmlformats.org/officeDocument/2006/relationships/image" Target="media/image10.gif"/><Relationship Id="rId36" Type="http://schemas.openxmlformats.org/officeDocument/2006/relationships/image" Target="media/image31.gif"/><Relationship Id="rId57" Type="http://schemas.openxmlformats.org/officeDocument/2006/relationships/image" Target="media/image52.gif"/><Relationship Id="rId106" Type="http://schemas.openxmlformats.org/officeDocument/2006/relationships/image" Target="media/image101.gif"/><Relationship Id="rId127" Type="http://schemas.openxmlformats.org/officeDocument/2006/relationships/image" Target="media/image122.gif"/><Relationship Id="rId10" Type="http://schemas.openxmlformats.org/officeDocument/2006/relationships/image" Target="media/image5.png"/><Relationship Id="rId31" Type="http://schemas.openxmlformats.org/officeDocument/2006/relationships/image" Target="media/image26.gif"/><Relationship Id="rId52" Type="http://schemas.openxmlformats.org/officeDocument/2006/relationships/image" Target="media/image47.gif"/><Relationship Id="rId73" Type="http://schemas.openxmlformats.org/officeDocument/2006/relationships/image" Target="media/image68.gif"/><Relationship Id="rId78" Type="http://schemas.openxmlformats.org/officeDocument/2006/relationships/image" Target="media/image73.gif"/><Relationship Id="rId94" Type="http://schemas.openxmlformats.org/officeDocument/2006/relationships/image" Target="media/image89.gif"/><Relationship Id="rId99" Type="http://schemas.openxmlformats.org/officeDocument/2006/relationships/image" Target="media/image94.gif"/><Relationship Id="rId101" Type="http://schemas.openxmlformats.org/officeDocument/2006/relationships/image" Target="media/image96.gif"/><Relationship Id="rId122" Type="http://schemas.openxmlformats.org/officeDocument/2006/relationships/image" Target="media/image117.gif"/><Relationship Id="rId143" Type="http://schemas.openxmlformats.org/officeDocument/2006/relationships/image" Target="media/image138.gif"/><Relationship Id="rId148" Type="http://schemas.openxmlformats.org/officeDocument/2006/relationships/image" Target="media/image143.gif"/><Relationship Id="rId164" Type="http://schemas.openxmlformats.org/officeDocument/2006/relationships/image" Target="media/image159.gif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26" Type="http://schemas.openxmlformats.org/officeDocument/2006/relationships/image" Target="media/image21.gif"/><Relationship Id="rId47" Type="http://schemas.openxmlformats.org/officeDocument/2006/relationships/image" Target="media/image42.gif"/><Relationship Id="rId68" Type="http://schemas.openxmlformats.org/officeDocument/2006/relationships/image" Target="media/image63.gif"/><Relationship Id="rId89" Type="http://schemas.openxmlformats.org/officeDocument/2006/relationships/image" Target="media/image84.gif"/><Relationship Id="rId112" Type="http://schemas.openxmlformats.org/officeDocument/2006/relationships/image" Target="media/image107.png"/><Relationship Id="rId133" Type="http://schemas.openxmlformats.org/officeDocument/2006/relationships/image" Target="media/image128.gif"/><Relationship Id="rId154" Type="http://schemas.openxmlformats.org/officeDocument/2006/relationships/image" Target="media/image149.gif"/><Relationship Id="rId16" Type="http://schemas.openxmlformats.org/officeDocument/2006/relationships/image" Target="media/image11.gif"/><Relationship Id="rId37" Type="http://schemas.openxmlformats.org/officeDocument/2006/relationships/image" Target="media/image32.gif"/><Relationship Id="rId58" Type="http://schemas.openxmlformats.org/officeDocument/2006/relationships/image" Target="media/image53.png"/><Relationship Id="rId79" Type="http://schemas.openxmlformats.org/officeDocument/2006/relationships/image" Target="media/image74.gif"/><Relationship Id="rId102" Type="http://schemas.openxmlformats.org/officeDocument/2006/relationships/image" Target="media/image97.gif"/><Relationship Id="rId123" Type="http://schemas.openxmlformats.org/officeDocument/2006/relationships/image" Target="media/image118.gif"/><Relationship Id="rId144" Type="http://schemas.openxmlformats.org/officeDocument/2006/relationships/image" Target="media/image139.gif"/><Relationship Id="rId90" Type="http://schemas.openxmlformats.org/officeDocument/2006/relationships/image" Target="media/image85.gif"/><Relationship Id="rId165" Type="http://schemas.openxmlformats.org/officeDocument/2006/relationships/header" Target="header1.xml"/><Relationship Id="rId27" Type="http://schemas.openxmlformats.org/officeDocument/2006/relationships/image" Target="media/image22.gif"/><Relationship Id="rId48" Type="http://schemas.openxmlformats.org/officeDocument/2006/relationships/image" Target="media/image43.gif"/><Relationship Id="rId69" Type="http://schemas.openxmlformats.org/officeDocument/2006/relationships/image" Target="media/image64.gif"/><Relationship Id="rId113" Type="http://schemas.openxmlformats.org/officeDocument/2006/relationships/image" Target="media/image108.png"/><Relationship Id="rId134" Type="http://schemas.openxmlformats.org/officeDocument/2006/relationships/image" Target="media/image129.gif"/><Relationship Id="rId80" Type="http://schemas.openxmlformats.org/officeDocument/2006/relationships/image" Target="media/image75.gif"/><Relationship Id="rId155" Type="http://schemas.openxmlformats.org/officeDocument/2006/relationships/image" Target="media/image15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5557</Words>
  <Characters>31681</Characters>
  <Application>Microsoft Office Word</Application>
  <DocSecurity>0</DocSecurity>
  <Lines>264</Lines>
  <Paragraphs>74</Paragraphs>
  <ScaleCrop>false</ScaleCrop>
  <Company/>
  <LinksUpToDate>false</LinksUpToDate>
  <CharactersWithSpaces>37164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 311.1325800.2017 Бетонные и железобетонные конструкции из высокопрочных бетонов. Правила проектирования (с Изменением N 1)</dc:title>
  <dc:subject/>
  <dc:creator>Екатерина Малючкова</dc:creator>
  <cp:keywords/>
  <dc:description/>
  <cp:lastModifiedBy>Екатерина Малючкова</cp:lastModifiedBy>
  <cp:revision>2</cp:revision>
  <dcterms:created xsi:type="dcterms:W3CDTF">2024-12-25T09:20:00Z</dcterms:created>
  <dcterms:modified xsi:type="dcterms:W3CDTF">2024-12-25T09:20:00Z</dcterms:modified>
</cp:coreProperties>
</file>